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2"/>
      </w:tblGrid>
      <w:tr w:rsidR="0039489E" w:rsidRPr="00242049" w:rsidTr="003C12E2">
        <w:tc>
          <w:tcPr>
            <w:tcW w:w="10206" w:type="dxa"/>
            <w:gridSpan w:val="2"/>
            <w:hideMark/>
          </w:tcPr>
          <w:p w:rsidR="0039489E" w:rsidRPr="003C12E2" w:rsidRDefault="0039489E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C12E2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39489E" w:rsidRPr="00242049" w:rsidRDefault="0039489E" w:rsidP="00DF667B">
            <w:pPr>
              <w:spacing w:line="276" w:lineRule="auto"/>
              <w:jc w:val="center"/>
              <w:rPr>
                <w:rFonts w:hAnsi="Times New Roman"/>
              </w:rPr>
            </w:pPr>
            <w:r w:rsidRPr="003C12E2">
              <w:rPr>
                <w:rFonts w:hAnsi="Times New Roman"/>
                <w:b/>
                <w:bCs/>
                <w:sz w:val="28"/>
                <w:szCs w:val="28"/>
              </w:rPr>
              <w:t>«</w:t>
            </w:r>
            <w:r w:rsidR="00DF667B" w:rsidRPr="003C12E2">
              <w:rPr>
                <w:rFonts w:hAnsi="Times New Roman"/>
                <w:b/>
                <w:bCs/>
                <w:sz w:val="28"/>
                <w:szCs w:val="28"/>
              </w:rPr>
              <w:t>УПРАВЛЕНИЕ В МЕДИЦИНЕ»</w:t>
            </w:r>
          </w:p>
        </w:tc>
      </w:tr>
      <w:tr w:rsidR="0039489E" w:rsidRPr="00242049" w:rsidTr="003C12E2">
        <w:tc>
          <w:tcPr>
            <w:tcW w:w="10206" w:type="dxa"/>
            <w:gridSpan w:val="2"/>
          </w:tcPr>
          <w:p w:rsidR="0039489E" w:rsidRPr="00242049" w:rsidRDefault="0039489E">
            <w:pPr>
              <w:jc w:val="center"/>
              <w:rPr>
                <w:rFonts w:hAnsi="Times New Roman"/>
              </w:rPr>
            </w:pPr>
          </w:p>
          <w:p w:rsidR="0039489E" w:rsidRPr="00242049" w:rsidRDefault="0039489E">
            <w:pPr>
              <w:spacing w:line="276" w:lineRule="auto"/>
              <w:jc w:val="center"/>
              <w:rPr>
                <w:rFonts w:hAnsi="Times New Roman"/>
              </w:rPr>
            </w:pPr>
          </w:p>
        </w:tc>
      </w:tr>
      <w:tr w:rsidR="0039489E" w:rsidRPr="00242049" w:rsidTr="003C12E2">
        <w:trPr>
          <w:trHeight w:val="1789"/>
        </w:trPr>
        <w:tc>
          <w:tcPr>
            <w:tcW w:w="5954" w:type="dxa"/>
          </w:tcPr>
          <w:p w:rsidR="0039489E" w:rsidRPr="003C12E2" w:rsidRDefault="0039489E" w:rsidP="00242049">
            <w:pPr>
              <w:spacing w:after="120"/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</w:pPr>
            <w:r w:rsidRPr="003C12E2"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  <w:t xml:space="preserve">Должностная инструкция </w:t>
            </w:r>
          </w:p>
          <w:p w:rsidR="003C12E2" w:rsidRDefault="00106610" w:rsidP="003C12E2">
            <w:pPr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</w:pPr>
            <w:r w:rsidRPr="003C12E2"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  <w:t xml:space="preserve">РУКОВОДИТЕЛЯ </w:t>
            </w:r>
          </w:p>
          <w:p w:rsidR="0039489E" w:rsidRPr="003C12E2" w:rsidRDefault="00106610" w:rsidP="003C12E2">
            <w:pPr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</w:pPr>
            <w:r w:rsidRPr="003C12E2">
              <w:rPr>
                <w:rFonts w:hAnsi="Times New Roman"/>
                <w:b/>
                <w:bCs/>
                <w:iCs/>
                <w:caps/>
                <w:sz w:val="28"/>
                <w:szCs w:val="28"/>
              </w:rPr>
              <w:t>ОТДЕЛА РЕКЛАМЫ</w:t>
            </w:r>
          </w:p>
          <w:p w:rsidR="0039489E" w:rsidRPr="00242049" w:rsidRDefault="0039489E">
            <w:pPr>
              <w:rPr>
                <w:rFonts w:hAnsi="Times New Roman"/>
              </w:rPr>
            </w:pPr>
          </w:p>
          <w:p w:rsidR="0039489E" w:rsidRPr="00242049" w:rsidRDefault="0039489E">
            <w:pPr>
              <w:spacing w:line="276" w:lineRule="auto"/>
              <w:rPr>
                <w:rFonts w:hAnsi="Times New Roman"/>
              </w:rPr>
            </w:pPr>
          </w:p>
        </w:tc>
        <w:tc>
          <w:tcPr>
            <w:tcW w:w="4252" w:type="dxa"/>
          </w:tcPr>
          <w:p w:rsidR="0039489E" w:rsidRPr="00242049" w:rsidRDefault="0039489E">
            <w:pPr>
              <w:rPr>
                <w:rFonts w:hAnsi="Times New Roman"/>
                <w:b/>
                <w:bCs/>
              </w:rPr>
            </w:pPr>
          </w:p>
          <w:p w:rsidR="0039489E" w:rsidRPr="00242049" w:rsidRDefault="0039489E">
            <w:pPr>
              <w:rPr>
                <w:rFonts w:hAnsi="Times New Roman"/>
                <w:b/>
                <w:bCs/>
              </w:rPr>
            </w:pPr>
            <w:r w:rsidRPr="00242049">
              <w:rPr>
                <w:rFonts w:hAnsi="Times New Roman"/>
                <w:b/>
                <w:bCs/>
              </w:rPr>
              <w:t>УТВЕРЖДАЮ:</w:t>
            </w:r>
          </w:p>
          <w:p w:rsidR="0039489E" w:rsidRPr="003C12E2" w:rsidRDefault="009B1D62">
            <w:pPr>
              <w:rPr>
                <w:rFonts w:hAnsi="Times New Roman"/>
                <w:b/>
              </w:rPr>
            </w:pPr>
            <w:r w:rsidRPr="003C12E2">
              <w:rPr>
                <w:rFonts w:hAnsi="Times New Roman"/>
                <w:b/>
              </w:rPr>
              <w:t>Генеральный д</w:t>
            </w:r>
            <w:r w:rsidR="0039489E" w:rsidRPr="003C12E2">
              <w:rPr>
                <w:rFonts w:hAnsi="Times New Roman"/>
                <w:b/>
              </w:rPr>
              <w:t>иректор _____________/</w:t>
            </w:r>
            <w:proofErr w:type="spellStart"/>
            <w:r w:rsidR="0039489E" w:rsidRPr="003C12E2">
              <w:rPr>
                <w:rFonts w:hAnsi="Times New Roman"/>
                <w:b/>
              </w:rPr>
              <w:t>О.В.Чигринец</w:t>
            </w:r>
            <w:proofErr w:type="spellEnd"/>
            <w:r w:rsidR="0039489E" w:rsidRPr="003C12E2">
              <w:rPr>
                <w:rFonts w:hAnsi="Times New Roman"/>
                <w:b/>
              </w:rPr>
              <w:t>/</w:t>
            </w:r>
          </w:p>
          <w:p w:rsidR="0039489E" w:rsidRPr="003C12E2" w:rsidRDefault="0039489E">
            <w:pPr>
              <w:rPr>
                <w:rFonts w:hAnsi="Times New Roman"/>
                <w:b/>
              </w:rPr>
            </w:pPr>
          </w:p>
          <w:p w:rsidR="0039489E" w:rsidRPr="00242049" w:rsidRDefault="0039489E" w:rsidP="003C12E2">
            <w:pPr>
              <w:spacing w:line="276" w:lineRule="auto"/>
              <w:rPr>
                <w:rFonts w:hAnsi="Times New Roman"/>
              </w:rPr>
            </w:pPr>
            <w:r w:rsidRPr="003C12E2">
              <w:rPr>
                <w:rFonts w:hAnsi="Times New Roman"/>
                <w:b/>
              </w:rPr>
              <w:t>«</w:t>
            </w:r>
            <w:r w:rsidR="003C12E2">
              <w:rPr>
                <w:rFonts w:hAnsi="Times New Roman"/>
                <w:b/>
              </w:rPr>
              <w:t>01</w:t>
            </w:r>
            <w:r w:rsidRPr="003C12E2">
              <w:rPr>
                <w:rFonts w:hAnsi="Times New Roman"/>
                <w:b/>
              </w:rPr>
              <w:t xml:space="preserve">» </w:t>
            </w:r>
            <w:r w:rsidR="003C12E2">
              <w:rPr>
                <w:rFonts w:hAnsi="Times New Roman"/>
                <w:b/>
              </w:rPr>
              <w:t xml:space="preserve">августа </w:t>
            </w:r>
            <w:r w:rsidRPr="003C12E2">
              <w:rPr>
                <w:rFonts w:hAnsi="Times New Roman"/>
                <w:b/>
              </w:rPr>
              <w:t xml:space="preserve"> 201</w:t>
            </w:r>
            <w:r w:rsidR="003C12E2">
              <w:rPr>
                <w:rFonts w:hAnsi="Times New Roman"/>
                <w:b/>
              </w:rPr>
              <w:t>4</w:t>
            </w:r>
            <w:r w:rsidRPr="003C12E2">
              <w:rPr>
                <w:rFonts w:hAnsi="Times New Roman"/>
                <w:b/>
              </w:rPr>
              <w:t xml:space="preserve"> г.</w:t>
            </w:r>
          </w:p>
        </w:tc>
      </w:tr>
    </w:tbl>
    <w:p w:rsidR="0039489E" w:rsidRDefault="0039489E" w:rsidP="0039489E">
      <w:pPr>
        <w:rPr>
          <w:rFonts w:hAnsi="Times New Roman"/>
          <w:sz w:val="22"/>
          <w:szCs w:val="22"/>
        </w:rPr>
      </w:pPr>
    </w:p>
    <w:p w:rsidR="0039489E" w:rsidRPr="0039489E" w:rsidRDefault="0039489E" w:rsidP="0039489E">
      <w:pPr>
        <w:ind w:firstLine="705"/>
        <w:jc w:val="both"/>
        <w:rPr>
          <w:rFonts w:hAnsi="Times New Roman"/>
          <w:sz w:val="22"/>
          <w:szCs w:val="22"/>
        </w:rPr>
      </w:pPr>
      <w:r w:rsidRPr="0039489E">
        <w:rPr>
          <w:rFonts w:hAnsi="Times New Roman"/>
          <w:sz w:val="22"/>
          <w:szCs w:val="22"/>
        </w:rPr>
        <w:t xml:space="preserve">Настоящая должностная инструкция разработана на основании трудового договора в соответствии с положениями Трудового кодекса РФ </w:t>
      </w:r>
      <w:r w:rsidRPr="0039489E">
        <w:rPr>
          <w:rFonts w:hAnsi="Times New Roman"/>
          <w:color w:val="000000"/>
          <w:sz w:val="22"/>
          <w:szCs w:val="22"/>
        </w:rPr>
        <w:t>и иных нормативных актов, регулирующих трудовые правоотношения в Российской Федерации.</w:t>
      </w:r>
    </w:p>
    <w:p w:rsidR="00816744" w:rsidRDefault="00816744" w:rsidP="00816744">
      <w:pPr>
        <w:rPr>
          <w:rFonts w:ascii="Arial" w:hAnsi="Arial" w:cs="Arial"/>
          <w:b/>
          <w:bCs/>
        </w:rPr>
      </w:pPr>
    </w:p>
    <w:p w:rsidR="00816744" w:rsidRPr="0039489E" w:rsidRDefault="00816744" w:rsidP="00816744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2"/>
        </w:rPr>
      </w:pPr>
      <w:r w:rsidRPr="0039489E">
        <w:rPr>
          <w:rFonts w:ascii="Times New Roman" w:hAnsi="Times New Roman"/>
          <w:b/>
          <w:caps/>
          <w:sz w:val="22"/>
        </w:rPr>
        <w:t>Общие положения</w:t>
      </w:r>
    </w:p>
    <w:p w:rsidR="00816744" w:rsidRPr="0039489E" w:rsidRDefault="00816744" w:rsidP="00816744">
      <w:pPr>
        <w:pStyle w:val="ConsNormal"/>
        <w:widowControl/>
        <w:jc w:val="center"/>
        <w:rPr>
          <w:rFonts w:cs="Arial"/>
          <w:b/>
          <w:caps/>
        </w:rPr>
      </w:pPr>
    </w:p>
    <w:p w:rsidR="0039489E" w:rsidRPr="0039489E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C0628A">
        <w:rPr>
          <w:rFonts w:ascii="Times New Roman" w:hAnsi="Times New Roman"/>
          <w:sz w:val="22"/>
          <w:szCs w:val="22"/>
        </w:rPr>
        <w:t>На д</w:t>
      </w:r>
      <w:r w:rsidR="000E6250">
        <w:rPr>
          <w:rFonts w:ascii="Times New Roman" w:hAnsi="Times New Roman"/>
          <w:sz w:val="22"/>
          <w:szCs w:val="22"/>
        </w:rPr>
        <w:t xml:space="preserve">олжность </w:t>
      </w:r>
      <w:r w:rsidR="00106610">
        <w:rPr>
          <w:rFonts w:ascii="Times New Roman" w:hAnsi="Times New Roman"/>
          <w:sz w:val="22"/>
          <w:szCs w:val="22"/>
        </w:rPr>
        <w:t>руководителя отдела рекламы</w:t>
      </w:r>
      <w:r w:rsidR="00E07995">
        <w:rPr>
          <w:rFonts w:ascii="Times New Roman" w:hAnsi="Times New Roman"/>
          <w:sz w:val="22"/>
          <w:szCs w:val="22"/>
        </w:rPr>
        <w:t xml:space="preserve"> </w:t>
      </w:r>
      <w:r w:rsidR="00DF667B">
        <w:rPr>
          <w:rFonts w:ascii="Times New Roman" w:hAnsi="Times New Roman"/>
          <w:sz w:val="22"/>
          <w:szCs w:val="22"/>
        </w:rPr>
        <w:t>ООО «</w:t>
      </w:r>
      <w:r w:rsidR="00E07995">
        <w:rPr>
          <w:rFonts w:ascii="Times New Roman" w:hAnsi="Times New Roman"/>
          <w:sz w:val="22"/>
          <w:szCs w:val="22"/>
        </w:rPr>
        <w:t>УПРАВЛЕНИЕ В МЕДИЦИНЕ</w:t>
      </w:r>
      <w:r w:rsidR="00DF667B">
        <w:rPr>
          <w:rFonts w:ascii="Times New Roman" w:hAnsi="Times New Roman"/>
          <w:sz w:val="22"/>
          <w:szCs w:val="22"/>
        </w:rPr>
        <w:t>»</w:t>
      </w:r>
      <w:r w:rsidRPr="00C0628A">
        <w:rPr>
          <w:rFonts w:ascii="Times New Roman" w:hAnsi="Times New Roman"/>
          <w:sz w:val="22"/>
          <w:szCs w:val="22"/>
        </w:rPr>
        <w:t xml:space="preserve"> назначается лицо, имеющее </w:t>
      </w:r>
      <w:r w:rsidR="00DF667B" w:rsidRPr="00C0628A">
        <w:rPr>
          <w:rFonts w:ascii="Times New Roman" w:hAnsi="Times New Roman"/>
          <w:sz w:val="22"/>
          <w:szCs w:val="22"/>
        </w:rPr>
        <w:t xml:space="preserve">высшее </w:t>
      </w:r>
      <w:r w:rsidRPr="00C0628A">
        <w:rPr>
          <w:rFonts w:ascii="Times New Roman" w:hAnsi="Times New Roman"/>
          <w:sz w:val="22"/>
          <w:szCs w:val="22"/>
        </w:rPr>
        <w:t>профессиональное образование, стаж работы на аналогичных позициях по специальности в области  продаж и маркетинга не менее 3 лет с опытом</w:t>
      </w:r>
      <w:r w:rsidRPr="00C0628A">
        <w:rPr>
          <w:rFonts w:ascii="Times New Roman" w:hAnsi="Times New Roman"/>
          <w:i/>
          <w:sz w:val="22"/>
          <w:szCs w:val="22"/>
        </w:rPr>
        <w:t xml:space="preserve"> </w:t>
      </w:r>
      <w:r w:rsidRPr="00C0628A">
        <w:rPr>
          <w:rFonts w:ascii="Times New Roman" w:hAnsi="Times New Roman"/>
          <w:sz w:val="22"/>
          <w:szCs w:val="22"/>
        </w:rPr>
        <w:t>руковод</w:t>
      </w:r>
      <w:r w:rsidR="00DF667B">
        <w:rPr>
          <w:rFonts w:ascii="Times New Roman" w:hAnsi="Times New Roman"/>
          <w:sz w:val="22"/>
          <w:szCs w:val="22"/>
        </w:rPr>
        <w:t>ящей работы</w:t>
      </w:r>
      <w:r w:rsidRPr="00C0628A">
        <w:rPr>
          <w:rFonts w:ascii="Times New Roman" w:hAnsi="Times New Roman"/>
          <w:sz w:val="22"/>
          <w:szCs w:val="22"/>
        </w:rPr>
        <w:t>.</w:t>
      </w:r>
    </w:p>
    <w:p w:rsidR="0039489E" w:rsidRPr="0039489E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9489E">
        <w:rPr>
          <w:rFonts w:hAnsi="Times New Roman"/>
          <w:sz w:val="22"/>
          <w:szCs w:val="22"/>
        </w:rPr>
        <w:t>Назначение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на</w:t>
      </w:r>
      <w:r w:rsidRPr="0039489E">
        <w:rPr>
          <w:rFonts w:hAnsi="Times New Roman"/>
          <w:sz w:val="22"/>
          <w:szCs w:val="22"/>
        </w:rPr>
        <w:t xml:space="preserve"> </w:t>
      </w:r>
      <w:r w:rsidR="008A3B4E">
        <w:rPr>
          <w:rFonts w:hAnsi="Times New Roman"/>
          <w:sz w:val="22"/>
          <w:szCs w:val="22"/>
        </w:rPr>
        <w:t>руководителя</w:t>
      </w:r>
      <w:r w:rsidR="008A3B4E">
        <w:rPr>
          <w:rFonts w:hAnsi="Times New Roman"/>
          <w:sz w:val="22"/>
          <w:szCs w:val="22"/>
        </w:rPr>
        <w:t xml:space="preserve"> </w:t>
      </w:r>
      <w:r w:rsidR="008A3B4E">
        <w:rPr>
          <w:rFonts w:hAnsi="Times New Roman"/>
          <w:sz w:val="22"/>
          <w:szCs w:val="22"/>
        </w:rPr>
        <w:t>отдела</w:t>
      </w:r>
      <w:r w:rsidR="008A3B4E">
        <w:rPr>
          <w:rFonts w:hAnsi="Times New Roman"/>
          <w:sz w:val="22"/>
          <w:szCs w:val="22"/>
        </w:rPr>
        <w:t xml:space="preserve"> </w:t>
      </w:r>
      <w:r w:rsidR="008A3B4E">
        <w:rPr>
          <w:rFonts w:hAnsi="Times New Roman"/>
          <w:sz w:val="22"/>
          <w:szCs w:val="22"/>
        </w:rPr>
        <w:t>рекламы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и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освобождение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от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неё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производится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приказом</w:t>
      </w:r>
      <w:r w:rsidRPr="0039489E">
        <w:rPr>
          <w:rFonts w:hAnsi="Times New Roman"/>
          <w:sz w:val="22"/>
          <w:szCs w:val="22"/>
        </w:rPr>
        <w:t xml:space="preserve"> </w:t>
      </w:r>
      <w:r w:rsidRPr="0039489E">
        <w:rPr>
          <w:rFonts w:hAnsi="Times New Roman"/>
          <w:sz w:val="22"/>
          <w:szCs w:val="22"/>
        </w:rPr>
        <w:t>генераль</w:t>
      </w:r>
      <w:r w:rsidR="00E07995" w:rsidRPr="0039489E">
        <w:rPr>
          <w:rFonts w:hAnsi="Times New Roman"/>
          <w:sz w:val="22"/>
          <w:szCs w:val="22"/>
        </w:rPr>
        <w:t>ного</w:t>
      </w:r>
      <w:r w:rsidR="00E07995" w:rsidRPr="0039489E">
        <w:rPr>
          <w:rFonts w:hAnsi="Times New Roman"/>
          <w:sz w:val="22"/>
          <w:szCs w:val="22"/>
        </w:rPr>
        <w:t xml:space="preserve"> </w:t>
      </w:r>
      <w:r w:rsidR="00E07995" w:rsidRPr="0039489E">
        <w:rPr>
          <w:rFonts w:hAnsi="Times New Roman"/>
          <w:sz w:val="22"/>
          <w:szCs w:val="22"/>
        </w:rPr>
        <w:t>директора</w:t>
      </w:r>
      <w:r w:rsidRPr="0039489E">
        <w:rPr>
          <w:rFonts w:hAnsi="Times New Roman"/>
          <w:sz w:val="22"/>
          <w:szCs w:val="22"/>
        </w:rPr>
        <w:t>.</w:t>
      </w:r>
    </w:p>
    <w:p w:rsidR="00C36240" w:rsidRPr="00C36240" w:rsidRDefault="008A3B4E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hAnsi="Times New Roman"/>
          <w:sz w:val="22"/>
          <w:szCs w:val="22"/>
        </w:rPr>
        <w:t>Руководитель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отдела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рекламы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</w:t>
      </w:r>
      <w:r w:rsidR="00816744" w:rsidRPr="00C36240">
        <w:rPr>
          <w:rFonts w:hAnsi="Times New Roman"/>
          <w:sz w:val="22"/>
          <w:szCs w:val="22"/>
        </w:rPr>
        <w:t>одчиняется</w:t>
      </w:r>
      <w:r w:rsidR="00816744" w:rsidRPr="00C36240">
        <w:rPr>
          <w:rFonts w:hAnsi="Times New Roman"/>
          <w:sz w:val="22"/>
          <w:szCs w:val="22"/>
        </w:rPr>
        <w:t xml:space="preserve"> </w:t>
      </w:r>
      <w:r w:rsidR="00816744" w:rsidRPr="00C36240">
        <w:rPr>
          <w:rFonts w:hAnsi="Times New Roman"/>
          <w:sz w:val="22"/>
          <w:szCs w:val="22"/>
        </w:rPr>
        <w:t>непосредственно</w:t>
      </w:r>
      <w:r w:rsidR="00816744" w:rsidRPr="00C36240">
        <w:rPr>
          <w:rFonts w:hAnsi="Times New Roman"/>
          <w:sz w:val="22"/>
          <w:szCs w:val="22"/>
        </w:rPr>
        <w:t xml:space="preserve"> </w:t>
      </w:r>
      <w:r w:rsidR="00DF667B" w:rsidRPr="00C36240">
        <w:rPr>
          <w:rFonts w:hAnsi="Times New Roman"/>
          <w:sz w:val="22"/>
          <w:szCs w:val="22"/>
        </w:rPr>
        <w:t>коммерческому</w:t>
      </w:r>
      <w:r w:rsidR="00DF667B" w:rsidRPr="00C36240">
        <w:rPr>
          <w:rFonts w:hAnsi="Times New Roman"/>
          <w:sz w:val="22"/>
          <w:szCs w:val="22"/>
        </w:rPr>
        <w:t xml:space="preserve"> </w:t>
      </w:r>
      <w:r w:rsidR="00816744" w:rsidRPr="00C36240">
        <w:rPr>
          <w:rFonts w:hAnsi="Times New Roman"/>
          <w:sz w:val="22"/>
          <w:szCs w:val="22"/>
        </w:rPr>
        <w:t>директору</w:t>
      </w:r>
      <w:r w:rsidR="00816744" w:rsidRPr="00C36240">
        <w:rPr>
          <w:rFonts w:hAnsi="Times New Roman"/>
          <w:sz w:val="22"/>
          <w:szCs w:val="22"/>
        </w:rPr>
        <w:t xml:space="preserve">. </w:t>
      </w:r>
    </w:p>
    <w:p w:rsidR="0039489E" w:rsidRPr="00C36240" w:rsidRDefault="00816744" w:rsidP="0039489E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C36240">
        <w:rPr>
          <w:rFonts w:ascii="Times New Roman" w:hAnsi="Times New Roman"/>
          <w:sz w:val="22"/>
          <w:szCs w:val="22"/>
        </w:rPr>
        <w:t xml:space="preserve">На время отсутствия </w:t>
      </w:r>
      <w:r w:rsidR="00106610">
        <w:rPr>
          <w:rFonts w:ascii="Times New Roman" w:hAnsi="Times New Roman"/>
          <w:sz w:val="22"/>
          <w:szCs w:val="22"/>
        </w:rPr>
        <w:t>руководителя отдела рекламы</w:t>
      </w:r>
      <w:r w:rsidRPr="00C36240">
        <w:rPr>
          <w:rFonts w:ascii="Times New Roman" w:hAnsi="Times New Roman"/>
          <w:sz w:val="22"/>
          <w:szCs w:val="22"/>
        </w:rPr>
        <w:t xml:space="preserve"> (отпуск, болезнь, пр.), его обязанности</w:t>
      </w:r>
      <w:r w:rsidRPr="00C36240">
        <w:rPr>
          <w:rFonts w:ascii="Times New Roman" w:hAnsi="Times New Roman"/>
          <w:sz w:val="22"/>
          <w:szCs w:val="22"/>
        </w:rPr>
        <w:br/>
        <w:t xml:space="preserve">исполняет </w:t>
      </w:r>
      <w:r w:rsidR="00DF667B" w:rsidRPr="00C36240">
        <w:rPr>
          <w:rFonts w:ascii="Times New Roman" w:hAnsi="Times New Roman"/>
          <w:sz w:val="22"/>
          <w:szCs w:val="22"/>
        </w:rPr>
        <w:t xml:space="preserve">менеджер по </w:t>
      </w:r>
      <w:r w:rsidR="00106610">
        <w:rPr>
          <w:rFonts w:ascii="Times New Roman" w:hAnsi="Times New Roman"/>
          <w:sz w:val="22"/>
          <w:szCs w:val="22"/>
        </w:rPr>
        <w:t>рекламе</w:t>
      </w:r>
      <w:r w:rsidR="00DF667B" w:rsidRPr="00C36240">
        <w:rPr>
          <w:rFonts w:ascii="Times New Roman" w:hAnsi="Times New Roman"/>
          <w:sz w:val="22"/>
          <w:szCs w:val="22"/>
        </w:rPr>
        <w:t xml:space="preserve"> или иное </w:t>
      </w:r>
      <w:r w:rsidRPr="00C36240">
        <w:rPr>
          <w:rFonts w:ascii="Times New Roman" w:hAnsi="Times New Roman"/>
          <w:sz w:val="22"/>
          <w:szCs w:val="22"/>
        </w:rPr>
        <w:t xml:space="preserve">лицо, назначенное </w:t>
      </w:r>
      <w:r w:rsidR="008A3B4E">
        <w:rPr>
          <w:rFonts w:ascii="Times New Roman" w:hAnsi="Times New Roman"/>
          <w:sz w:val="22"/>
          <w:szCs w:val="22"/>
        </w:rPr>
        <w:t>коммерческим</w:t>
      </w:r>
      <w:r w:rsidRPr="00C36240">
        <w:rPr>
          <w:rFonts w:ascii="Times New Roman" w:hAnsi="Times New Roman"/>
          <w:sz w:val="22"/>
          <w:szCs w:val="22"/>
        </w:rPr>
        <w:t xml:space="preserve"> директором в установленном порядке, которое приобретает соответствующие права и несёт ответственность за надлежавшее исполнение возложенных на него обязанностей.</w:t>
      </w:r>
    </w:p>
    <w:p w:rsidR="00C36240" w:rsidRPr="00C36240" w:rsidRDefault="00C36240" w:rsidP="00C36240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C36240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В своей деятельности </w:t>
      </w:r>
      <w:r w:rsidR="00106610">
        <w:rPr>
          <w:rFonts w:ascii="Times New Roman" w:hAnsi="Times New Roman"/>
          <w:color w:val="000000"/>
          <w:sz w:val="22"/>
          <w:szCs w:val="22"/>
          <w:lang w:eastAsia="en-US"/>
        </w:rPr>
        <w:t>руководитель отдела рекламы</w:t>
      </w:r>
      <w:r w:rsidRPr="00C36240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руководствуется: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законами и иными нормативными документами, регламентирующими деятельность ООО</w:t>
      </w:r>
      <w:r w:rsidR="00106610">
        <w:rPr>
          <w:rFonts w:hAnsi="Times New Roman"/>
          <w:color w:val="000000"/>
          <w:sz w:val="22"/>
          <w:szCs w:val="22"/>
        </w:rPr>
        <w:t> </w:t>
      </w:r>
      <w:r w:rsidRPr="00C36240">
        <w:rPr>
          <w:rFonts w:hAnsi="Times New Roman"/>
          <w:color w:val="000000"/>
          <w:sz w:val="22"/>
          <w:szCs w:val="22"/>
        </w:rPr>
        <w:t>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уставом ООО 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>миссией, стратегией и целями</w:t>
      </w:r>
      <w:r w:rsidR="00106610">
        <w:rPr>
          <w:rFonts w:hAnsi="Times New Roman"/>
          <w:sz w:val="22"/>
          <w:szCs w:val="22"/>
        </w:rPr>
        <w:t xml:space="preserve"> организации</w:t>
      </w:r>
      <w:r w:rsidRPr="00C36240">
        <w:rPr>
          <w:rFonts w:hAnsi="Times New Roman"/>
          <w:sz w:val="22"/>
          <w:szCs w:val="22"/>
        </w:rPr>
        <w:t>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>политикой в области качества;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>локальными нормативными актами, в том числе стандартами ООО 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sz w:val="22"/>
          <w:szCs w:val="22"/>
        </w:rPr>
        <w:t>»;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>приказами и распор</w:t>
      </w:r>
      <w:r w:rsidR="00106610">
        <w:rPr>
          <w:rFonts w:hAnsi="Times New Roman"/>
          <w:sz w:val="22"/>
          <w:szCs w:val="22"/>
        </w:rPr>
        <w:t>яжениями коммерческого директора, генерального директора</w:t>
      </w:r>
      <w:r w:rsidRPr="00C36240">
        <w:rPr>
          <w:rFonts w:hAnsi="Times New Roman"/>
          <w:sz w:val="22"/>
          <w:szCs w:val="22"/>
        </w:rPr>
        <w:t>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правилами внутре</w:t>
      </w:r>
      <w:r w:rsidR="00106610">
        <w:rPr>
          <w:rFonts w:hAnsi="Times New Roman"/>
          <w:color w:val="000000"/>
          <w:sz w:val="22"/>
          <w:szCs w:val="22"/>
        </w:rPr>
        <w:t>ннего трудового распорядка</w:t>
      </w:r>
      <w:r w:rsidRPr="00C36240">
        <w:rPr>
          <w:rFonts w:hAnsi="Times New Roman"/>
          <w:color w:val="000000"/>
          <w:sz w:val="22"/>
          <w:szCs w:val="22"/>
        </w:rPr>
        <w:t>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правилами и нормами по охране труда и пожарной безопасности;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настоящей должностной инструкцией.</w:t>
      </w:r>
    </w:p>
    <w:p w:rsidR="00C36240" w:rsidRPr="009B1D62" w:rsidRDefault="00106610" w:rsidP="00C55147">
      <w:pPr>
        <w:pStyle w:val="ab"/>
        <w:widowControl/>
        <w:numPr>
          <w:ilvl w:val="1"/>
          <w:numId w:val="3"/>
        </w:numPr>
        <w:ind w:left="567" w:hanging="567"/>
        <w:jc w:val="both"/>
        <w:rPr>
          <w:rFonts w:hAnsi="Times New Roman"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>Руководитель отдела рекламы</w:t>
      </w:r>
      <w:r w:rsidR="00C36240" w:rsidRPr="009B1D62">
        <w:rPr>
          <w:rFonts w:hAnsi="Times New Roman"/>
          <w:color w:val="000000"/>
          <w:sz w:val="22"/>
          <w:szCs w:val="22"/>
        </w:rPr>
        <w:t xml:space="preserve"> должен знать:</w:t>
      </w:r>
    </w:p>
    <w:p w:rsidR="00106610" w:rsidRDefault="00C36240" w:rsidP="00C36240">
      <w:pPr>
        <w:tabs>
          <w:tab w:val="left" w:pos="1080"/>
        </w:tabs>
        <w:ind w:left="1080" w:hanging="360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-</w:t>
      </w:r>
      <w:r w:rsidRPr="00C36240">
        <w:rPr>
          <w:rFonts w:hAnsi="Times New Roman"/>
          <w:color w:val="000000"/>
          <w:sz w:val="22"/>
          <w:szCs w:val="22"/>
        </w:rPr>
        <w:tab/>
      </w:r>
      <w:r w:rsidR="00106610">
        <w:rPr>
          <w:rFonts w:hAnsi="Times New Roman"/>
          <w:color w:val="000000"/>
          <w:sz w:val="22"/>
          <w:szCs w:val="22"/>
        </w:rPr>
        <w:t>план продаж медицинских центров;</w:t>
      </w:r>
      <w:bookmarkStart w:id="0" w:name="_GoBack"/>
      <w:bookmarkEnd w:id="0"/>
    </w:p>
    <w:p w:rsidR="00C36240" w:rsidRPr="00C36240" w:rsidRDefault="00106610" w:rsidP="00C36240">
      <w:pPr>
        <w:tabs>
          <w:tab w:val="left" w:pos="1080"/>
        </w:tabs>
        <w:ind w:left="1080" w:hanging="360"/>
        <w:jc w:val="both"/>
        <w:rPr>
          <w:rFonts w:hAnsi="Times New Roman"/>
          <w:color w:val="000000"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>-</w:t>
      </w:r>
      <w:r>
        <w:rPr>
          <w:rFonts w:hAnsi="Times New Roman"/>
          <w:color w:val="000000"/>
          <w:sz w:val="22"/>
          <w:szCs w:val="22"/>
        </w:rPr>
        <w:tab/>
      </w:r>
      <w:r w:rsidR="00C36240" w:rsidRPr="00C36240">
        <w:rPr>
          <w:rFonts w:hAnsi="Times New Roman"/>
          <w:color w:val="000000"/>
          <w:sz w:val="22"/>
          <w:szCs w:val="22"/>
        </w:rPr>
        <w:t>миссию, стратегию, цели и политику в области качества ООО «</w:t>
      </w:r>
      <w:r>
        <w:rPr>
          <w:rFonts w:hAnsi="Times New Roman"/>
          <w:color w:val="000000"/>
          <w:sz w:val="22"/>
          <w:szCs w:val="22"/>
        </w:rPr>
        <w:t>Управление в медицине</w:t>
      </w:r>
      <w:r w:rsidR="00C36240"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tabs>
          <w:tab w:val="left" w:pos="720"/>
          <w:tab w:val="left" w:pos="1080"/>
        </w:tabs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ab/>
        <w:t>-</w:t>
      </w:r>
      <w:r w:rsidRPr="00C36240">
        <w:rPr>
          <w:rFonts w:hAnsi="Times New Roman"/>
          <w:sz w:val="22"/>
          <w:szCs w:val="22"/>
        </w:rPr>
        <w:tab/>
      </w:r>
      <w:r w:rsidRPr="00C36240">
        <w:rPr>
          <w:rFonts w:hAnsi="Times New Roman"/>
          <w:color w:val="000000"/>
          <w:sz w:val="22"/>
          <w:szCs w:val="22"/>
        </w:rPr>
        <w:t>профиль, специализацию и особенности структуры ООО 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tabs>
          <w:tab w:val="left" w:pos="720"/>
          <w:tab w:val="left" w:pos="1276"/>
        </w:tabs>
        <w:ind w:left="1134" w:hanging="1134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  <w:t>перспективы экономического и социального развития ООО 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tabs>
          <w:tab w:val="left" w:pos="720"/>
          <w:tab w:val="left" w:pos="1080"/>
        </w:tabs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  <w:t>производственные мощности и кадровые ресурсы  ООО «</w:t>
      </w:r>
      <w:r w:rsidR="00106610">
        <w:rPr>
          <w:rFonts w:hAnsi="Times New Roman"/>
          <w:color w:val="000000"/>
          <w:sz w:val="22"/>
          <w:szCs w:val="22"/>
        </w:rPr>
        <w:t>Управление в медицине</w:t>
      </w:r>
      <w:r w:rsidRPr="00C36240">
        <w:rPr>
          <w:rFonts w:hAnsi="Times New Roman"/>
          <w:color w:val="000000"/>
          <w:sz w:val="22"/>
          <w:szCs w:val="22"/>
        </w:rPr>
        <w:t>»;</w:t>
      </w:r>
    </w:p>
    <w:p w:rsidR="00C36240" w:rsidRPr="00C36240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  <w:t>технологию оказания медицинских услуг, основы ценообразования и продвижения;</w:t>
      </w:r>
    </w:p>
    <w:p w:rsidR="00106610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</w:r>
      <w:r w:rsidR="00106610" w:rsidRPr="00C36240">
        <w:rPr>
          <w:rFonts w:hAnsi="Times New Roman"/>
          <w:color w:val="000000"/>
          <w:sz w:val="22"/>
          <w:szCs w:val="22"/>
        </w:rPr>
        <w:t>законодательные и иные нормативные правовые акты по организации маркетинга, рекламе и продажам;</w:t>
      </w:r>
    </w:p>
    <w:p w:rsidR="00C36240" w:rsidRPr="00C36240" w:rsidRDefault="00106610" w:rsidP="00106610">
      <w:pPr>
        <w:tabs>
          <w:tab w:val="left" w:pos="720"/>
        </w:tabs>
        <w:ind w:left="1080" w:hanging="371"/>
        <w:jc w:val="both"/>
        <w:rPr>
          <w:rFonts w:hAnsi="Times New Roman"/>
          <w:color w:val="000000"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>-</w:t>
      </w:r>
      <w:r>
        <w:rPr>
          <w:rFonts w:hAnsi="Times New Roman"/>
          <w:color w:val="000000"/>
          <w:sz w:val="22"/>
          <w:szCs w:val="22"/>
        </w:rPr>
        <w:tab/>
      </w:r>
      <w:r w:rsidR="00C36240" w:rsidRPr="00C36240">
        <w:rPr>
          <w:rFonts w:hAnsi="Times New Roman"/>
          <w:color w:val="000000"/>
          <w:sz w:val="22"/>
          <w:szCs w:val="22"/>
        </w:rPr>
        <w:t>локальные нормативные акты ООО «</w:t>
      </w:r>
      <w:r>
        <w:rPr>
          <w:rFonts w:hAnsi="Times New Roman"/>
          <w:color w:val="000000"/>
          <w:sz w:val="22"/>
          <w:szCs w:val="22"/>
        </w:rPr>
        <w:t>Управление в медицине</w:t>
      </w:r>
      <w:r w:rsidR="00C36240" w:rsidRPr="00C36240">
        <w:rPr>
          <w:rFonts w:hAnsi="Times New Roman"/>
          <w:color w:val="000000"/>
          <w:sz w:val="22"/>
          <w:szCs w:val="22"/>
        </w:rPr>
        <w:t>» по вопросам, входящим в его компетенцию;</w:t>
      </w:r>
    </w:p>
    <w:p w:rsidR="00C36240" w:rsidRPr="00C36240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  <w:t>приказы и распоряжения генерального директора по вопросам своей деятельности;</w:t>
      </w:r>
    </w:p>
    <w:p w:rsidR="00C36240" w:rsidRPr="00C36240" w:rsidRDefault="00C36240" w:rsidP="00C36240">
      <w:pPr>
        <w:tabs>
          <w:tab w:val="left" w:pos="720"/>
          <w:tab w:val="left" w:pos="1080"/>
        </w:tabs>
        <w:ind w:left="1080" w:hanging="1080"/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ab/>
        <w:t>-</w:t>
      </w:r>
      <w:r w:rsidRPr="00C36240">
        <w:rPr>
          <w:rFonts w:hAnsi="Times New Roman"/>
          <w:color w:val="000000"/>
          <w:sz w:val="22"/>
          <w:szCs w:val="22"/>
        </w:rPr>
        <w:tab/>
        <w:t>виды и правила заключения договоров, оформления актов сверки расчетов и взаимозачетов;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правила внутреннего трудового распорядка</w:t>
      </w:r>
      <w:r w:rsidR="00106610">
        <w:rPr>
          <w:rFonts w:hAnsi="Times New Roman"/>
          <w:color w:val="000000"/>
          <w:sz w:val="22"/>
          <w:szCs w:val="22"/>
        </w:rPr>
        <w:t xml:space="preserve"> организации</w:t>
      </w:r>
      <w:r w:rsidRPr="00C36240">
        <w:rPr>
          <w:rFonts w:hAnsi="Times New Roman"/>
          <w:color w:val="000000"/>
          <w:sz w:val="22"/>
          <w:szCs w:val="22"/>
        </w:rPr>
        <w:t>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правила и нормами по охране труда и пожарной безопасности;</w:t>
      </w:r>
    </w:p>
    <w:p w:rsidR="00C36240" w:rsidRPr="00C36240" w:rsidRDefault="00C36240" w:rsidP="00C36240">
      <w:pPr>
        <w:widowControl/>
        <w:numPr>
          <w:ilvl w:val="0"/>
          <w:numId w:val="6"/>
        </w:numPr>
        <w:jc w:val="both"/>
        <w:rPr>
          <w:rFonts w:hAnsi="Times New Roman"/>
          <w:color w:val="000000"/>
          <w:sz w:val="22"/>
          <w:szCs w:val="22"/>
        </w:rPr>
      </w:pPr>
      <w:r w:rsidRPr="00C36240">
        <w:rPr>
          <w:rFonts w:hAnsi="Times New Roman"/>
          <w:color w:val="000000"/>
          <w:sz w:val="22"/>
          <w:szCs w:val="22"/>
        </w:rPr>
        <w:t>настоящую должностную инструкцию.</w:t>
      </w:r>
    </w:p>
    <w:p w:rsidR="00DF667B" w:rsidRPr="00C36240" w:rsidRDefault="00DF667B" w:rsidP="00DF667B">
      <w:pPr>
        <w:pStyle w:val="ConsNormal"/>
        <w:widowControl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C36240">
        <w:rPr>
          <w:rFonts w:ascii="Times New Roman" w:hAnsi="Times New Roman"/>
          <w:color w:val="000000"/>
          <w:sz w:val="22"/>
          <w:szCs w:val="22"/>
        </w:rPr>
        <w:t xml:space="preserve">Функциональные обязанности и компетенции </w:t>
      </w:r>
      <w:r w:rsidR="00106610">
        <w:rPr>
          <w:rFonts w:ascii="Times New Roman" w:hAnsi="Times New Roman"/>
          <w:color w:val="000000"/>
          <w:sz w:val="22"/>
          <w:szCs w:val="22"/>
        </w:rPr>
        <w:t>руководителя отдела рекламы</w:t>
      </w:r>
      <w:r w:rsidRPr="00C36240">
        <w:rPr>
          <w:rFonts w:ascii="Times New Roman" w:hAnsi="Times New Roman"/>
          <w:color w:val="000000"/>
          <w:sz w:val="22"/>
          <w:szCs w:val="22"/>
        </w:rPr>
        <w:t xml:space="preserve"> распространяются также на все юридические лица, в отношении которых ООО «УПРАВЛЕНИЕ В МЕДИЦИНЕ» осуществляет функции управляющей компании.</w:t>
      </w:r>
    </w:p>
    <w:p w:rsidR="003C12E2" w:rsidRDefault="003C12E2">
      <w:pPr>
        <w:widowControl/>
        <w:autoSpaceDE/>
        <w:autoSpaceDN/>
        <w:adjustRightInd/>
        <w:spacing w:after="200" w:line="276" w:lineRule="auto"/>
        <w:rPr>
          <w:rFonts w:hAnsi="Times New Roman"/>
          <w:b/>
          <w:caps/>
          <w:sz w:val="22"/>
          <w:szCs w:val="22"/>
        </w:rPr>
      </w:pPr>
      <w:r>
        <w:rPr>
          <w:rFonts w:hAnsi="Times New Roman"/>
          <w:b/>
          <w:caps/>
          <w:sz w:val="22"/>
          <w:szCs w:val="22"/>
        </w:rPr>
        <w:br w:type="page"/>
      </w:r>
    </w:p>
    <w:p w:rsidR="00816744" w:rsidRPr="00C36240" w:rsidRDefault="00816744" w:rsidP="003C12E2">
      <w:pPr>
        <w:jc w:val="center"/>
        <w:rPr>
          <w:rFonts w:hAnsi="Times New Roman"/>
          <w:sz w:val="22"/>
          <w:szCs w:val="22"/>
        </w:rPr>
      </w:pPr>
      <w:r w:rsidRPr="00C36240">
        <w:rPr>
          <w:rFonts w:hAnsi="Times New Roman"/>
          <w:b/>
          <w:caps/>
          <w:sz w:val="22"/>
          <w:szCs w:val="22"/>
        </w:rPr>
        <w:lastRenderedPageBreak/>
        <w:t xml:space="preserve">2. </w:t>
      </w:r>
      <w:r w:rsidR="00DF667B" w:rsidRPr="00C36240">
        <w:rPr>
          <w:rFonts w:hAnsi="Times New Roman"/>
          <w:b/>
          <w:caps/>
          <w:sz w:val="22"/>
          <w:szCs w:val="22"/>
        </w:rPr>
        <w:t>Функции</w:t>
      </w:r>
    </w:p>
    <w:p w:rsidR="00DF667B" w:rsidRPr="00C36240" w:rsidRDefault="00DF667B" w:rsidP="003C12E2">
      <w:pPr>
        <w:pStyle w:val="ConsNormal"/>
        <w:widowControl/>
        <w:tabs>
          <w:tab w:val="left" w:pos="567"/>
        </w:tabs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  <w:r w:rsidRPr="00C36240">
        <w:rPr>
          <w:rFonts w:ascii="Times New Roman" w:hAnsi="Times New Roman"/>
          <w:sz w:val="22"/>
          <w:szCs w:val="22"/>
        </w:rPr>
        <w:t>2.1.</w:t>
      </w:r>
      <w:r w:rsidRPr="00C36240">
        <w:rPr>
          <w:rFonts w:ascii="Times New Roman" w:hAnsi="Times New Roman"/>
          <w:sz w:val="22"/>
          <w:szCs w:val="22"/>
        </w:rPr>
        <w:tab/>
        <w:t>Обеспечение роста первичных клиентов на 25 % в год.</w:t>
      </w:r>
    </w:p>
    <w:p w:rsidR="00816744" w:rsidRPr="00C36240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C36240">
        <w:rPr>
          <w:rFonts w:ascii="Times New Roman" w:hAnsi="Times New Roman"/>
          <w:sz w:val="22"/>
          <w:szCs w:val="22"/>
        </w:rPr>
        <w:t>2.2.</w:t>
      </w:r>
      <w:r w:rsidRPr="00C36240">
        <w:rPr>
          <w:rFonts w:ascii="Times New Roman" w:hAnsi="Times New Roman"/>
          <w:sz w:val="22"/>
          <w:szCs w:val="22"/>
        </w:rPr>
        <w:tab/>
        <w:t>Обеспечение роста посещаемости по повторным клиентам на 25 % в год.</w:t>
      </w:r>
    </w:p>
    <w:p w:rsidR="008A3B4E" w:rsidRDefault="00DF667B" w:rsidP="008A3B4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C36240">
        <w:rPr>
          <w:rFonts w:ascii="Times New Roman" w:hAnsi="Times New Roman"/>
          <w:sz w:val="22"/>
          <w:szCs w:val="22"/>
        </w:rPr>
        <w:t>2.3.</w:t>
      </w:r>
      <w:r w:rsidRPr="00C36240">
        <w:rPr>
          <w:rFonts w:ascii="Times New Roman" w:hAnsi="Times New Roman"/>
          <w:sz w:val="22"/>
          <w:szCs w:val="22"/>
        </w:rPr>
        <w:tab/>
      </w:r>
      <w:r w:rsidR="008A3B4E">
        <w:rPr>
          <w:rFonts w:ascii="Times New Roman" w:hAnsi="Times New Roman"/>
          <w:sz w:val="22"/>
          <w:szCs w:val="22"/>
        </w:rPr>
        <w:t>Разработка и реализация рекламной стратегии компании.</w:t>
      </w:r>
    </w:p>
    <w:p w:rsidR="00DF667B" w:rsidRPr="00DF667B" w:rsidRDefault="00DF667B" w:rsidP="00DF667B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744" w:rsidRPr="0039489E" w:rsidRDefault="00816744" w:rsidP="00816744">
      <w:pPr>
        <w:pStyle w:val="ConsNormal"/>
        <w:widowControl/>
        <w:ind w:firstLine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39489E">
        <w:rPr>
          <w:rFonts w:ascii="Times New Roman" w:hAnsi="Times New Roman"/>
          <w:b/>
          <w:caps/>
          <w:sz w:val="22"/>
          <w:szCs w:val="22"/>
        </w:rPr>
        <w:t xml:space="preserve">3.  </w:t>
      </w:r>
      <w:r w:rsidR="00DF667B">
        <w:rPr>
          <w:rFonts w:ascii="Times New Roman" w:hAnsi="Times New Roman"/>
          <w:b/>
          <w:caps/>
          <w:sz w:val="22"/>
          <w:szCs w:val="22"/>
        </w:rPr>
        <w:t xml:space="preserve">должностные </w:t>
      </w:r>
      <w:r w:rsidRPr="0039489E">
        <w:rPr>
          <w:rFonts w:ascii="Times New Roman" w:hAnsi="Times New Roman"/>
          <w:b/>
          <w:caps/>
          <w:sz w:val="22"/>
          <w:szCs w:val="22"/>
        </w:rPr>
        <w:t>обязанности</w:t>
      </w:r>
    </w:p>
    <w:p w:rsidR="0039489E" w:rsidRPr="00C36240" w:rsidRDefault="00106610" w:rsidP="003C12E2">
      <w:pPr>
        <w:spacing w:before="120"/>
        <w:ind w:firstLine="567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Руководитель отдела рекламы</w:t>
      </w:r>
      <w:r w:rsidR="00816744" w:rsidRPr="00C36240">
        <w:rPr>
          <w:rFonts w:hAnsi="Times New Roman"/>
          <w:sz w:val="22"/>
          <w:szCs w:val="22"/>
        </w:rPr>
        <w:t>:</w:t>
      </w:r>
    </w:p>
    <w:p w:rsidR="00C36240" w:rsidRPr="008D31DE" w:rsidRDefault="0039489E" w:rsidP="00C36240">
      <w:pPr>
        <w:ind w:left="567" w:hanging="567"/>
        <w:jc w:val="both"/>
        <w:rPr>
          <w:rFonts w:hAnsi="Times New Roman"/>
          <w:sz w:val="22"/>
          <w:szCs w:val="22"/>
        </w:rPr>
      </w:pPr>
      <w:r w:rsidRPr="00C36240">
        <w:rPr>
          <w:rFonts w:hAnsi="Times New Roman"/>
          <w:sz w:val="22"/>
          <w:szCs w:val="22"/>
        </w:rPr>
        <w:t>3.</w:t>
      </w:r>
      <w:r w:rsidR="00C40D84" w:rsidRPr="00C36240">
        <w:rPr>
          <w:rFonts w:hAnsi="Times New Roman"/>
          <w:sz w:val="22"/>
          <w:szCs w:val="22"/>
        </w:rPr>
        <w:t>1.</w:t>
      </w:r>
      <w:r w:rsidR="00DC084D" w:rsidRPr="00C36240">
        <w:rPr>
          <w:rFonts w:hAnsi="Times New Roman"/>
          <w:sz w:val="22"/>
          <w:szCs w:val="22"/>
        </w:rPr>
        <w:t xml:space="preserve"> </w:t>
      </w:r>
      <w:r w:rsidRPr="00C36240">
        <w:rPr>
          <w:rFonts w:hAnsi="Times New Roman"/>
          <w:sz w:val="22"/>
          <w:szCs w:val="22"/>
        </w:rPr>
        <w:tab/>
      </w:r>
      <w:r w:rsidR="00C36240" w:rsidRPr="008D31DE">
        <w:rPr>
          <w:rFonts w:hAnsi="Times New Roman"/>
          <w:sz w:val="22"/>
          <w:szCs w:val="22"/>
        </w:rPr>
        <w:t xml:space="preserve">Формирует краткосрочную, среднесрочную и долгосрочную стратегии компании по маркетингу и </w:t>
      </w:r>
      <w:r w:rsidR="008A3B4E" w:rsidRPr="008D31DE">
        <w:rPr>
          <w:rFonts w:hAnsi="Times New Roman"/>
          <w:sz w:val="22"/>
          <w:szCs w:val="22"/>
        </w:rPr>
        <w:t>рекламе</w:t>
      </w:r>
      <w:r w:rsidR="00C36240" w:rsidRPr="008D31DE">
        <w:rPr>
          <w:rFonts w:hAnsi="Times New Roman"/>
          <w:sz w:val="22"/>
          <w:szCs w:val="22"/>
        </w:rPr>
        <w:t xml:space="preserve"> на основе изучения спроса, состояния рынка медицинских услуг и экономических целей предприятия.</w:t>
      </w:r>
    </w:p>
    <w:p w:rsidR="00C36240" w:rsidRPr="008D31DE" w:rsidRDefault="00C36240" w:rsidP="00632BE3">
      <w:pPr>
        <w:ind w:left="567" w:hanging="567"/>
        <w:jc w:val="both"/>
        <w:rPr>
          <w:rFonts w:hAnsi="Times New Roman"/>
          <w:sz w:val="22"/>
          <w:szCs w:val="22"/>
        </w:rPr>
      </w:pPr>
      <w:r w:rsidRPr="008D31DE">
        <w:rPr>
          <w:rFonts w:hAnsi="Times New Roman"/>
          <w:sz w:val="22"/>
          <w:szCs w:val="22"/>
        </w:rPr>
        <w:t>3.2.</w:t>
      </w:r>
      <w:r w:rsidRPr="008D31DE">
        <w:rPr>
          <w:rFonts w:hAnsi="Times New Roman"/>
          <w:sz w:val="22"/>
          <w:szCs w:val="22"/>
        </w:rPr>
        <w:tab/>
      </w:r>
      <w:r w:rsidR="00632BE3" w:rsidRPr="008D31DE">
        <w:rPr>
          <w:rFonts w:hAnsi="Times New Roman"/>
          <w:sz w:val="22"/>
          <w:szCs w:val="22"/>
        </w:rPr>
        <w:t>Планирует, организует</w:t>
      </w:r>
      <w:r w:rsidRPr="008D31DE">
        <w:rPr>
          <w:rFonts w:hAnsi="Times New Roman"/>
          <w:sz w:val="22"/>
          <w:szCs w:val="22"/>
        </w:rPr>
        <w:t xml:space="preserve"> и контролир</w:t>
      </w:r>
      <w:r w:rsidR="00632BE3" w:rsidRPr="008D31DE">
        <w:rPr>
          <w:rFonts w:hAnsi="Times New Roman"/>
          <w:sz w:val="22"/>
          <w:szCs w:val="22"/>
        </w:rPr>
        <w:t>ует</w:t>
      </w:r>
      <w:r w:rsidRPr="008D31DE">
        <w:rPr>
          <w:rFonts w:hAnsi="Times New Roman"/>
          <w:sz w:val="22"/>
          <w:szCs w:val="22"/>
        </w:rPr>
        <w:t xml:space="preserve"> выполнение рекламных кампаний, акций по стимулированию продаж, презентаций, семин</w:t>
      </w:r>
      <w:r w:rsidR="00106610" w:rsidRPr="008D31DE">
        <w:rPr>
          <w:rFonts w:hAnsi="Times New Roman"/>
          <w:sz w:val="22"/>
          <w:szCs w:val="22"/>
        </w:rPr>
        <w:t>аров, корпоративных мероприятий, дни открытых дверей.</w:t>
      </w:r>
    </w:p>
    <w:p w:rsidR="008D31DE" w:rsidRPr="008D31DE" w:rsidRDefault="00632BE3" w:rsidP="008D31DE">
      <w:pPr>
        <w:ind w:left="567" w:hanging="567"/>
        <w:jc w:val="both"/>
        <w:rPr>
          <w:rFonts w:hAnsi="Times New Roman"/>
          <w:sz w:val="22"/>
          <w:szCs w:val="22"/>
        </w:rPr>
      </w:pPr>
      <w:r w:rsidRPr="008D31DE">
        <w:rPr>
          <w:rFonts w:hAnsi="Times New Roman"/>
          <w:sz w:val="22"/>
          <w:szCs w:val="22"/>
        </w:rPr>
        <w:t>3.</w:t>
      </w:r>
      <w:r w:rsidR="00B55023" w:rsidRPr="008D31DE">
        <w:rPr>
          <w:rFonts w:hAnsi="Times New Roman"/>
          <w:sz w:val="22"/>
          <w:szCs w:val="22"/>
        </w:rPr>
        <w:t>3</w:t>
      </w:r>
      <w:r w:rsidRPr="008D31DE">
        <w:rPr>
          <w:rFonts w:hAnsi="Times New Roman"/>
          <w:sz w:val="22"/>
          <w:szCs w:val="22"/>
        </w:rPr>
        <w:t>.</w:t>
      </w:r>
      <w:r w:rsidRPr="008D31DE">
        <w:rPr>
          <w:rFonts w:hAnsi="Times New Roman"/>
          <w:sz w:val="22"/>
          <w:szCs w:val="22"/>
        </w:rPr>
        <w:tab/>
      </w:r>
      <w:r w:rsidR="008D31DE" w:rsidRPr="008D31DE">
        <w:rPr>
          <w:rFonts w:hAnsi="Times New Roman"/>
          <w:sz w:val="22"/>
          <w:szCs w:val="22"/>
        </w:rPr>
        <w:t>Обеспечивает работу сайтов компании и всех сервисов сайтов, обеспечивает размещение новостей на сайтах согласно утвержденному графику, обеспечивает актуализацию сайтов по информации о направлениях деятельности, стоимости услуг, специалистах, акциях и пр.</w:t>
      </w:r>
    </w:p>
    <w:p w:rsidR="008D31DE" w:rsidRPr="008D31DE" w:rsidRDefault="008D31DE" w:rsidP="008D31DE">
      <w:pPr>
        <w:ind w:left="567" w:hanging="567"/>
        <w:jc w:val="both"/>
        <w:rPr>
          <w:rFonts w:hAnsi="Times New Roman"/>
          <w:sz w:val="22"/>
          <w:szCs w:val="22"/>
        </w:rPr>
      </w:pPr>
      <w:r w:rsidRPr="008D31DE">
        <w:rPr>
          <w:rFonts w:hAnsi="Times New Roman"/>
          <w:sz w:val="22"/>
          <w:szCs w:val="22"/>
        </w:rPr>
        <w:t>3.4.</w:t>
      </w:r>
      <w:r w:rsidRPr="008D31DE">
        <w:rPr>
          <w:rFonts w:hAnsi="Times New Roman"/>
          <w:sz w:val="22"/>
          <w:szCs w:val="22"/>
        </w:rPr>
        <w:tab/>
      </w:r>
      <w:r w:rsidR="00A17045">
        <w:rPr>
          <w:rFonts w:hAnsi="Times New Roman"/>
          <w:sz w:val="22"/>
          <w:szCs w:val="22"/>
        </w:rPr>
        <w:t xml:space="preserve">Контроль за </w:t>
      </w:r>
      <w:r w:rsidR="00A17045" w:rsidRPr="00A17045">
        <w:rPr>
          <w:rFonts w:hAnsi="Times New Roman"/>
          <w:sz w:val="22"/>
          <w:szCs w:val="22"/>
        </w:rPr>
        <w:t>CEO-продвижение</w:t>
      </w:r>
      <w:r w:rsidR="00A17045">
        <w:rPr>
          <w:rFonts w:hAnsi="Times New Roman"/>
          <w:sz w:val="22"/>
          <w:szCs w:val="22"/>
        </w:rPr>
        <w:t>м</w:t>
      </w:r>
      <w:r w:rsidR="00A17045" w:rsidRPr="00A17045">
        <w:rPr>
          <w:rFonts w:hAnsi="Times New Roman"/>
          <w:sz w:val="22"/>
          <w:szCs w:val="22"/>
        </w:rPr>
        <w:t xml:space="preserve"> и контекстн</w:t>
      </w:r>
      <w:r w:rsidR="00A17045">
        <w:rPr>
          <w:rFonts w:hAnsi="Times New Roman"/>
          <w:sz w:val="22"/>
          <w:szCs w:val="22"/>
        </w:rPr>
        <w:t>ой</w:t>
      </w:r>
      <w:r w:rsidR="00A17045" w:rsidRPr="00A17045">
        <w:rPr>
          <w:rFonts w:hAnsi="Times New Roman"/>
          <w:sz w:val="22"/>
          <w:szCs w:val="22"/>
        </w:rPr>
        <w:t xml:space="preserve"> реклам</w:t>
      </w:r>
      <w:r w:rsidR="00A17045">
        <w:rPr>
          <w:rFonts w:hAnsi="Times New Roman"/>
          <w:sz w:val="22"/>
          <w:szCs w:val="22"/>
        </w:rPr>
        <w:t>ой</w:t>
      </w:r>
      <w:r w:rsidR="00A17045" w:rsidRPr="00A17045">
        <w:rPr>
          <w:rFonts w:hAnsi="Times New Roman"/>
          <w:sz w:val="22"/>
          <w:szCs w:val="22"/>
        </w:rPr>
        <w:t xml:space="preserve"> компании в интернете</w:t>
      </w:r>
      <w:r w:rsidRPr="008D31DE">
        <w:rPr>
          <w:rFonts w:hAnsi="Times New Roman"/>
          <w:sz w:val="22"/>
          <w:szCs w:val="22"/>
        </w:rPr>
        <w:t>.</w:t>
      </w:r>
    </w:p>
    <w:p w:rsidR="008D31DE" w:rsidRPr="008D31DE" w:rsidRDefault="008D31DE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  <w:lang w:eastAsia="en-US"/>
        </w:rPr>
        <w:t xml:space="preserve">Проводит работу по увеличению активности </w:t>
      </w:r>
      <w:r w:rsidRPr="008D31DE">
        <w:rPr>
          <w:sz w:val="22"/>
          <w:szCs w:val="22"/>
        </w:rPr>
        <w:t xml:space="preserve">групп компании в социальных сетях, обеспечивает обновление информации в группах согласно графику. </w:t>
      </w:r>
    </w:p>
    <w:p w:rsidR="008D31DE" w:rsidRPr="008D31DE" w:rsidRDefault="008D31DE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Обеспечивает изготовление и размещение рекламных продуктов в СМИ в пределах утвержденного бюджета.</w:t>
      </w:r>
    </w:p>
    <w:p w:rsidR="008D31DE" w:rsidRPr="008D31DE" w:rsidRDefault="008D31DE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 xml:space="preserve">Обеспечивает изготовление </w:t>
      </w:r>
      <w:r w:rsidRPr="008D31DE">
        <w:rPr>
          <w:sz w:val="22"/>
          <w:szCs w:val="22"/>
          <w:lang w:val="en-US"/>
        </w:rPr>
        <w:t>pos</w:t>
      </w:r>
      <w:r w:rsidRPr="008D31DE">
        <w:rPr>
          <w:sz w:val="22"/>
          <w:szCs w:val="22"/>
        </w:rPr>
        <w:t>-материалов и бонусных карт для медицинск</w:t>
      </w:r>
      <w:r w:rsidR="003C12E2">
        <w:rPr>
          <w:sz w:val="22"/>
          <w:szCs w:val="22"/>
        </w:rPr>
        <w:t>их центров согласно утвержденному</w:t>
      </w:r>
      <w:r w:rsidRPr="008D31DE">
        <w:rPr>
          <w:sz w:val="22"/>
          <w:szCs w:val="22"/>
        </w:rPr>
        <w:t xml:space="preserve"> бюджет</w:t>
      </w:r>
      <w:r w:rsidR="003C12E2">
        <w:rPr>
          <w:sz w:val="22"/>
          <w:szCs w:val="22"/>
        </w:rPr>
        <w:t>у</w:t>
      </w:r>
      <w:r w:rsidRPr="008D31DE">
        <w:rPr>
          <w:sz w:val="22"/>
          <w:szCs w:val="22"/>
        </w:rPr>
        <w:t>.</w:t>
      </w:r>
    </w:p>
    <w:p w:rsidR="00C36240" w:rsidRDefault="00632BE3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Осуществляет п</w:t>
      </w:r>
      <w:r w:rsidR="00C36240" w:rsidRPr="008D31DE">
        <w:rPr>
          <w:sz w:val="22"/>
          <w:szCs w:val="22"/>
        </w:rPr>
        <w:t>одбор, оценк</w:t>
      </w:r>
      <w:r w:rsidRPr="008D31DE">
        <w:rPr>
          <w:sz w:val="22"/>
          <w:szCs w:val="22"/>
        </w:rPr>
        <w:t>у</w:t>
      </w:r>
      <w:r w:rsidR="00C36240" w:rsidRPr="008D31DE">
        <w:rPr>
          <w:sz w:val="22"/>
          <w:szCs w:val="22"/>
        </w:rPr>
        <w:t>, контроль подчиненного персонала.</w:t>
      </w:r>
    </w:p>
    <w:p w:rsidR="00C36240" w:rsidRDefault="00C36240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Оптимизир</w:t>
      </w:r>
      <w:r w:rsidR="00632BE3" w:rsidRPr="008D31DE">
        <w:rPr>
          <w:sz w:val="22"/>
          <w:szCs w:val="22"/>
        </w:rPr>
        <w:t>ует</w:t>
      </w:r>
      <w:r w:rsidRPr="008D31DE">
        <w:rPr>
          <w:sz w:val="22"/>
          <w:szCs w:val="22"/>
        </w:rPr>
        <w:t xml:space="preserve"> отчетность по маркетингу и </w:t>
      </w:r>
      <w:r w:rsidR="00B55023" w:rsidRPr="008D31DE">
        <w:rPr>
          <w:sz w:val="22"/>
          <w:szCs w:val="22"/>
        </w:rPr>
        <w:t>рекламе</w:t>
      </w:r>
      <w:r w:rsidRPr="008D31DE">
        <w:rPr>
          <w:sz w:val="22"/>
          <w:szCs w:val="22"/>
        </w:rPr>
        <w:t>, составля</w:t>
      </w:r>
      <w:r w:rsidR="00632BE3" w:rsidRPr="008D31DE">
        <w:rPr>
          <w:sz w:val="22"/>
          <w:szCs w:val="22"/>
        </w:rPr>
        <w:t>ет</w:t>
      </w:r>
      <w:r w:rsidRPr="008D31DE">
        <w:rPr>
          <w:sz w:val="22"/>
          <w:szCs w:val="22"/>
        </w:rPr>
        <w:t xml:space="preserve"> годовые и текущие планы работ, отчеты, бюджеты.</w:t>
      </w:r>
    </w:p>
    <w:p w:rsidR="00632BE3" w:rsidRDefault="00632BE3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Осуществляет информационную и финансовую работу с врачами-</w:t>
      </w:r>
      <w:proofErr w:type="spellStart"/>
      <w:r w:rsidRPr="008D31DE">
        <w:rPr>
          <w:sz w:val="22"/>
          <w:szCs w:val="22"/>
        </w:rPr>
        <w:t>направителями</w:t>
      </w:r>
      <w:proofErr w:type="spellEnd"/>
      <w:r w:rsidRPr="008D31DE">
        <w:rPr>
          <w:sz w:val="22"/>
          <w:szCs w:val="22"/>
        </w:rPr>
        <w:t>.</w:t>
      </w:r>
    </w:p>
    <w:p w:rsidR="00C36240" w:rsidRDefault="00632BE3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С</w:t>
      </w:r>
      <w:r w:rsidR="00C36240" w:rsidRPr="008D31DE">
        <w:rPr>
          <w:sz w:val="22"/>
          <w:szCs w:val="22"/>
        </w:rPr>
        <w:t>оставля</w:t>
      </w:r>
      <w:r w:rsidRPr="008D31DE">
        <w:rPr>
          <w:sz w:val="22"/>
          <w:szCs w:val="22"/>
        </w:rPr>
        <w:t>ет</w:t>
      </w:r>
      <w:r w:rsidR="00C36240" w:rsidRPr="008D31DE">
        <w:rPr>
          <w:sz w:val="22"/>
          <w:szCs w:val="22"/>
        </w:rPr>
        <w:t xml:space="preserve"> план работы по повышению эффективности деятельности предприятия согласно полномочиям.</w:t>
      </w:r>
    </w:p>
    <w:p w:rsidR="00632BE3" w:rsidRDefault="00632BE3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Совместно с коммерческим директором принимает решения об участии в профильных выставках, тендерах, организует их подготовку и проведение.</w:t>
      </w:r>
    </w:p>
    <w:p w:rsidR="00C36240" w:rsidRDefault="00106610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Эффективно взаимодейст</w:t>
      </w:r>
      <w:r w:rsidR="00C36240" w:rsidRPr="008D31DE">
        <w:rPr>
          <w:sz w:val="22"/>
          <w:szCs w:val="22"/>
        </w:rPr>
        <w:t>в</w:t>
      </w:r>
      <w:r w:rsidR="00632BE3" w:rsidRPr="008D31DE">
        <w:rPr>
          <w:sz w:val="22"/>
          <w:szCs w:val="22"/>
        </w:rPr>
        <w:t>ует</w:t>
      </w:r>
      <w:r w:rsidR="00C36240" w:rsidRPr="008D31DE">
        <w:rPr>
          <w:sz w:val="22"/>
          <w:szCs w:val="22"/>
        </w:rPr>
        <w:t xml:space="preserve"> с руководителями  и сотрудниками других служб и подразделений.</w:t>
      </w:r>
    </w:p>
    <w:p w:rsidR="00C36240" w:rsidRDefault="00632BE3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>Испо</w:t>
      </w:r>
      <w:r w:rsidR="00C36240" w:rsidRPr="008D31DE">
        <w:rPr>
          <w:sz w:val="22"/>
          <w:szCs w:val="22"/>
        </w:rPr>
        <w:t>лня</w:t>
      </w:r>
      <w:r w:rsidRPr="008D31DE">
        <w:rPr>
          <w:sz w:val="22"/>
          <w:szCs w:val="22"/>
        </w:rPr>
        <w:t>ет</w:t>
      </w:r>
      <w:r w:rsidR="00C36240" w:rsidRPr="008D31DE">
        <w:rPr>
          <w:sz w:val="22"/>
          <w:szCs w:val="22"/>
        </w:rPr>
        <w:t xml:space="preserve"> другие обязанности в соответствии с приказами</w:t>
      </w:r>
      <w:r w:rsidRPr="008D31DE">
        <w:rPr>
          <w:sz w:val="22"/>
          <w:szCs w:val="22"/>
        </w:rPr>
        <w:t xml:space="preserve"> генерального директора </w:t>
      </w:r>
      <w:r w:rsidR="00C36240" w:rsidRPr="008D31DE">
        <w:rPr>
          <w:sz w:val="22"/>
          <w:szCs w:val="22"/>
        </w:rPr>
        <w:t xml:space="preserve">и распоряжениями </w:t>
      </w:r>
      <w:r w:rsidRPr="008D31DE">
        <w:rPr>
          <w:sz w:val="22"/>
          <w:szCs w:val="22"/>
        </w:rPr>
        <w:t xml:space="preserve">коммерческого </w:t>
      </w:r>
      <w:r w:rsidR="00C36240" w:rsidRPr="008D31DE">
        <w:rPr>
          <w:sz w:val="22"/>
          <w:szCs w:val="22"/>
        </w:rPr>
        <w:t>директора ООО «</w:t>
      </w:r>
      <w:r w:rsidRPr="008D31DE">
        <w:rPr>
          <w:sz w:val="22"/>
          <w:szCs w:val="22"/>
        </w:rPr>
        <w:t>УПРАВЛЕНИЕ В МЕДИЦИНЕ</w:t>
      </w:r>
      <w:r w:rsidR="00C36240" w:rsidRPr="008D31DE">
        <w:rPr>
          <w:sz w:val="22"/>
          <w:szCs w:val="22"/>
        </w:rPr>
        <w:t>».</w:t>
      </w:r>
    </w:p>
    <w:p w:rsidR="00C36240" w:rsidRDefault="00C36240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 xml:space="preserve">Обеспечение  выполнения работниками, находящимися в прямом подчинении </w:t>
      </w:r>
      <w:r w:rsidR="00106610" w:rsidRPr="008D31DE">
        <w:rPr>
          <w:sz w:val="22"/>
          <w:szCs w:val="22"/>
        </w:rPr>
        <w:t>руководителя отдела рекламы</w:t>
      </w:r>
      <w:r w:rsidRPr="008D31DE">
        <w:rPr>
          <w:sz w:val="22"/>
          <w:szCs w:val="22"/>
        </w:rPr>
        <w:t>, своих должностных обязанностей</w:t>
      </w:r>
      <w:r w:rsidR="00632BE3" w:rsidRPr="008D31DE">
        <w:rPr>
          <w:sz w:val="22"/>
          <w:szCs w:val="22"/>
        </w:rPr>
        <w:t>.</w:t>
      </w:r>
    </w:p>
    <w:p w:rsidR="00C36240" w:rsidRPr="003C12E2" w:rsidRDefault="00C36240" w:rsidP="008D31DE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D31DE">
        <w:rPr>
          <w:sz w:val="22"/>
          <w:szCs w:val="22"/>
        </w:rPr>
        <w:t xml:space="preserve">Выполнение специальных заданий и иных поручений </w:t>
      </w:r>
      <w:r w:rsidR="00632BE3" w:rsidRPr="008D31DE">
        <w:rPr>
          <w:sz w:val="22"/>
          <w:szCs w:val="22"/>
        </w:rPr>
        <w:t xml:space="preserve">коммерческого и </w:t>
      </w:r>
      <w:r w:rsidRPr="008D31DE">
        <w:rPr>
          <w:sz w:val="22"/>
          <w:szCs w:val="22"/>
        </w:rPr>
        <w:t>генерального директор</w:t>
      </w:r>
      <w:proofErr w:type="gramStart"/>
      <w:r w:rsidRPr="008D31DE">
        <w:rPr>
          <w:sz w:val="22"/>
          <w:szCs w:val="22"/>
        </w:rPr>
        <w:t xml:space="preserve">а  </w:t>
      </w:r>
      <w:r w:rsidRPr="003C12E2">
        <w:rPr>
          <w:sz w:val="22"/>
          <w:szCs w:val="22"/>
        </w:rPr>
        <w:t>ООО</w:t>
      </w:r>
      <w:proofErr w:type="gramEnd"/>
      <w:r w:rsidRPr="003C12E2">
        <w:rPr>
          <w:sz w:val="22"/>
          <w:szCs w:val="22"/>
        </w:rPr>
        <w:t xml:space="preserve"> «</w:t>
      </w:r>
      <w:r w:rsidR="00632BE3" w:rsidRPr="003C12E2">
        <w:rPr>
          <w:sz w:val="22"/>
          <w:szCs w:val="22"/>
        </w:rPr>
        <w:t>УПРАВЛЕНИЕ В МЕДИЦИНЕ</w:t>
      </w:r>
      <w:r w:rsidRPr="003C12E2">
        <w:rPr>
          <w:sz w:val="22"/>
          <w:szCs w:val="22"/>
        </w:rPr>
        <w:t>»</w:t>
      </w:r>
      <w:r w:rsidR="00632BE3" w:rsidRPr="003C12E2">
        <w:rPr>
          <w:sz w:val="22"/>
          <w:szCs w:val="22"/>
        </w:rPr>
        <w:t>.</w:t>
      </w:r>
    </w:p>
    <w:p w:rsidR="003C12E2" w:rsidRPr="003C12E2" w:rsidRDefault="003C12E2" w:rsidP="003C12E2">
      <w:pPr>
        <w:widowControl/>
        <w:numPr>
          <w:ilvl w:val="1"/>
          <w:numId w:val="14"/>
        </w:numPr>
        <w:suppressAutoHyphens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Качественно и своевременно выполнять возложенные на него должностные обязанности.</w:t>
      </w:r>
    </w:p>
    <w:p w:rsidR="003C12E2" w:rsidRPr="003C12E2" w:rsidRDefault="003C12E2" w:rsidP="003C12E2">
      <w:pPr>
        <w:widowControl/>
        <w:numPr>
          <w:ilvl w:val="1"/>
          <w:numId w:val="14"/>
        </w:numPr>
        <w:suppressAutoHyphens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3C12E2" w:rsidRPr="003C12E2" w:rsidRDefault="003C12E2" w:rsidP="003C12E2">
      <w:pPr>
        <w:widowControl/>
        <w:numPr>
          <w:ilvl w:val="1"/>
          <w:numId w:val="14"/>
        </w:numPr>
        <w:suppressAutoHyphens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коллег.</w:t>
      </w:r>
    </w:p>
    <w:p w:rsidR="003C12E2" w:rsidRPr="003C12E2" w:rsidRDefault="003C12E2" w:rsidP="003C12E2">
      <w:pPr>
        <w:widowControl/>
        <w:numPr>
          <w:ilvl w:val="1"/>
          <w:numId w:val="14"/>
        </w:numPr>
        <w:suppressAutoHyphens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3C12E2" w:rsidRPr="003C12E2" w:rsidRDefault="003C12E2" w:rsidP="003C12E2">
      <w:pPr>
        <w:widowControl/>
        <w:numPr>
          <w:ilvl w:val="1"/>
          <w:numId w:val="14"/>
        </w:numPr>
        <w:autoSpaceDE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Содержать в порядке свое рабочее место.</w:t>
      </w:r>
    </w:p>
    <w:p w:rsidR="003C12E2" w:rsidRPr="003C12E2" w:rsidRDefault="003C12E2" w:rsidP="003C12E2">
      <w:pPr>
        <w:widowControl/>
        <w:numPr>
          <w:ilvl w:val="1"/>
          <w:numId w:val="14"/>
        </w:numPr>
        <w:suppressAutoHyphens/>
        <w:autoSpaceDN/>
        <w:adjustRightInd/>
        <w:snapToGrid w:val="0"/>
        <w:ind w:left="567" w:hanging="567"/>
        <w:jc w:val="both"/>
        <w:rPr>
          <w:rFonts w:hAnsi="Times New Roman"/>
          <w:sz w:val="22"/>
          <w:szCs w:val="22"/>
        </w:rPr>
      </w:pPr>
      <w:r w:rsidRPr="003C12E2">
        <w:rPr>
          <w:rFonts w:hAnsi="Times New Roman"/>
          <w:sz w:val="22"/>
          <w:szCs w:val="22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3C12E2" w:rsidRPr="003C12E2" w:rsidRDefault="003C12E2" w:rsidP="003C12E2">
      <w:pPr>
        <w:pStyle w:val="ac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C12E2">
        <w:rPr>
          <w:snapToGrid w:val="0"/>
          <w:sz w:val="22"/>
          <w:szCs w:val="22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канцелярским товарам, беречь электроэнергию, тепло в помещении</w:t>
      </w:r>
    </w:p>
    <w:p w:rsidR="00C36240" w:rsidRPr="00C0628A" w:rsidRDefault="00C36240" w:rsidP="00816744">
      <w:pPr>
        <w:jc w:val="center"/>
        <w:rPr>
          <w:rFonts w:hAnsi="Times New Roman"/>
          <w:b/>
          <w:sz w:val="22"/>
          <w:szCs w:val="22"/>
        </w:rPr>
      </w:pPr>
    </w:p>
    <w:p w:rsidR="00816744" w:rsidRPr="00242049" w:rsidRDefault="00816744" w:rsidP="00816744">
      <w:pPr>
        <w:jc w:val="center"/>
        <w:rPr>
          <w:rFonts w:hAnsi="Times New Roman"/>
          <w:b/>
          <w:caps/>
          <w:sz w:val="22"/>
          <w:szCs w:val="22"/>
        </w:rPr>
      </w:pPr>
      <w:r w:rsidRPr="00242049">
        <w:rPr>
          <w:rFonts w:hAnsi="Times New Roman"/>
          <w:b/>
          <w:caps/>
          <w:sz w:val="22"/>
          <w:szCs w:val="22"/>
        </w:rPr>
        <w:t>4. Права</w:t>
      </w:r>
    </w:p>
    <w:p w:rsidR="00014490" w:rsidRPr="00014490" w:rsidRDefault="00106610" w:rsidP="00014490">
      <w:pPr>
        <w:ind w:left="720"/>
        <w:jc w:val="both"/>
        <w:rPr>
          <w:rFonts w:hAnsi="Times New Roman"/>
          <w:bCs/>
          <w:sz w:val="22"/>
          <w:szCs w:val="22"/>
        </w:rPr>
      </w:pPr>
      <w:r>
        <w:rPr>
          <w:rFonts w:hAnsi="Times New Roman"/>
          <w:color w:val="000000"/>
          <w:sz w:val="22"/>
          <w:szCs w:val="22"/>
        </w:rPr>
        <w:t>Руководитель отдела рекламы</w:t>
      </w:r>
      <w:r w:rsidR="00014490" w:rsidRPr="00014490">
        <w:rPr>
          <w:rFonts w:hAnsi="Times New Roman"/>
          <w:color w:val="000000"/>
          <w:sz w:val="22"/>
          <w:szCs w:val="22"/>
        </w:rPr>
        <w:t xml:space="preserve"> </w:t>
      </w:r>
      <w:r w:rsidR="00014490" w:rsidRPr="00014490">
        <w:rPr>
          <w:rFonts w:hAnsi="Times New Roman"/>
          <w:bCs/>
          <w:sz w:val="22"/>
          <w:szCs w:val="22"/>
        </w:rPr>
        <w:t>имеет право:</w:t>
      </w:r>
    </w:p>
    <w:p w:rsidR="00014490" w:rsidRPr="00014490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4.1.</w:t>
      </w:r>
      <w:r w:rsidRPr="00014490">
        <w:rPr>
          <w:sz w:val="22"/>
          <w:szCs w:val="22"/>
        </w:rPr>
        <w:tab/>
        <w:t>Иметь в подчинении сотрудников, необходимых для выполнения своих должностных обязанностей. Давать подчиненным работникам поручения и задания по кругу вопросов, входящих в  их должностные обязанности.</w:t>
      </w:r>
    </w:p>
    <w:p w:rsidR="00014490" w:rsidRPr="00014490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4.2.</w:t>
      </w:r>
      <w:r w:rsidRPr="00014490">
        <w:rPr>
          <w:sz w:val="22"/>
          <w:szCs w:val="22"/>
        </w:rPr>
        <w:tab/>
        <w:t>Принимать участие в подборе подчиненных специалистов.</w:t>
      </w:r>
    </w:p>
    <w:p w:rsidR="00014490" w:rsidRPr="00014490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014490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3</w:t>
      </w:r>
      <w:r w:rsidR="003C12E2">
        <w:rPr>
          <w:sz w:val="22"/>
          <w:szCs w:val="22"/>
        </w:rPr>
        <w:t>.</w:t>
      </w:r>
      <w:r w:rsidRPr="00014490">
        <w:rPr>
          <w:sz w:val="22"/>
          <w:szCs w:val="22"/>
        </w:rPr>
        <w:t xml:space="preserve">  </w:t>
      </w:r>
      <w:r w:rsidRPr="00014490">
        <w:rPr>
          <w:sz w:val="22"/>
          <w:szCs w:val="22"/>
        </w:rPr>
        <w:tab/>
      </w:r>
      <w:proofErr w:type="gramStart"/>
      <w:r w:rsidRPr="00014490">
        <w:rPr>
          <w:sz w:val="22"/>
          <w:szCs w:val="22"/>
        </w:rPr>
        <w:t>К</w:t>
      </w:r>
      <w:proofErr w:type="gramEnd"/>
      <w:r w:rsidRPr="00014490">
        <w:rPr>
          <w:sz w:val="22"/>
          <w:szCs w:val="22"/>
        </w:rPr>
        <w:t xml:space="preserve">онтролировать выполнение плановых заданий и работу, а также своевременное  выполнение отдельных поручений и заданий работниками, находящимися в прямом подчинении </w:t>
      </w:r>
      <w:r w:rsidR="00106610">
        <w:rPr>
          <w:sz w:val="22"/>
          <w:szCs w:val="22"/>
        </w:rPr>
        <w:t>руководителя отдела рекламы</w:t>
      </w:r>
      <w:r w:rsidRPr="00014490">
        <w:rPr>
          <w:sz w:val="22"/>
          <w:szCs w:val="22"/>
        </w:rPr>
        <w:t>, в том числе требовать предоставления отчетов.</w:t>
      </w:r>
    </w:p>
    <w:p w:rsidR="00014490" w:rsidRPr="00014490" w:rsidRDefault="00014490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4.</w:t>
      </w:r>
      <w:r w:rsidR="003C12E2">
        <w:rPr>
          <w:sz w:val="22"/>
          <w:szCs w:val="22"/>
        </w:rPr>
        <w:t>4.</w:t>
      </w:r>
      <w:r w:rsidRPr="00014490">
        <w:rPr>
          <w:sz w:val="22"/>
          <w:szCs w:val="22"/>
        </w:rPr>
        <w:tab/>
        <w:t xml:space="preserve">Запрашивать и получать в структурных подразделениях предприятия  необходимые материалы и документы, относящиеся к вопросам деятельности </w:t>
      </w:r>
      <w:r w:rsidR="00106610">
        <w:rPr>
          <w:sz w:val="22"/>
          <w:szCs w:val="22"/>
        </w:rPr>
        <w:t>руководителя отдела рекламы</w:t>
      </w:r>
      <w:r w:rsidRPr="00014490">
        <w:rPr>
          <w:sz w:val="22"/>
          <w:szCs w:val="22"/>
        </w:rPr>
        <w:t>.</w:t>
      </w:r>
    </w:p>
    <w:p w:rsidR="00014490" w:rsidRPr="00014490" w:rsidRDefault="003C12E2" w:rsidP="00014490">
      <w:pPr>
        <w:pStyle w:val="23"/>
        <w:spacing w:after="0" w:line="24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014490" w:rsidRPr="00014490">
        <w:rPr>
          <w:sz w:val="22"/>
          <w:szCs w:val="22"/>
        </w:rPr>
        <w:tab/>
      </w:r>
      <w:r w:rsidR="00106610">
        <w:rPr>
          <w:sz w:val="22"/>
          <w:szCs w:val="22"/>
        </w:rPr>
        <w:t>Руководитель отдела рекламы</w:t>
      </w:r>
      <w:r w:rsidR="00014490" w:rsidRPr="00014490">
        <w:rPr>
          <w:sz w:val="22"/>
          <w:szCs w:val="22"/>
        </w:rPr>
        <w:t xml:space="preserve"> в пределах своей компетенции</w:t>
      </w:r>
    </w:p>
    <w:p w:rsidR="00014490" w:rsidRPr="00014490" w:rsidRDefault="00014490" w:rsidP="00014490">
      <w:pPr>
        <w:pStyle w:val="31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распоряжается финансовыми и материальными ресурсами предприятия  в пределах, установленных генеральным директором;</w:t>
      </w:r>
    </w:p>
    <w:p w:rsidR="00014490" w:rsidRPr="00014490" w:rsidRDefault="00014490" w:rsidP="00014490">
      <w:pPr>
        <w:pStyle w:val="31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использует выделенную в его распоряжение материально-техническую базу.</w:t>
      </w:r>
    </w:p>
    <w:p w:rsidR="00014490" w:rsidRPr="00014490" w:rsidRDefault="003C12E2" w:rsidP="00014490">
      <w:pPr>
        <w:pStyle w:val="23"/>
        <w:tabs>
          <w:tab w:val="num" w:pos="720"/>
        </w:tabs>
        <w:spacing w:after="0" w:line="24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="00014490" w:rsidRPr="00014490">
        <w:rPr>
          <w:sz w:val="22"/>
          <w:szCs w:val="22"/>
        </w:rPr>
        <w:tab/>
        <w:t xml:space="preserve">На основании доверенности, выдаваемой генеральным директором ООО «УПРАВЛЕНИЕ В МЕДИЦИНЕ», </w:t>
      </w:r>
      <w:r w:rsidR="00106610">
        <w:rPr>
          <w:color w:val="000000"/>
          <w:sz w:val="22"/>
          <w:szCs w:val="22"/>
          <w:lang w:eastAsia="en-US"/>
        </w:rPr>
        <w:t>руководитель отдела рекламы</w:t>
      </w:r>
      <w:r w:rsidR="00C36240">
        <w:rPr>
          <w:color w:val="000000"/>
          <w:sz w:val="22"/>
          <w:szCs w:val="22"/>
          <w:lang w:eastAsia="en-US"/>
        </w:rPr>
        <w:t xml:space="preserve"> </w:t>
      </w:r>
      <w:r w:rsidR="00014490" w:rsidRPr="00014490">
        <w:rPr>
          <w:sz w:val="22"/>
          <w:szCs w:val="22"/>
        </w:rPr>
        <w:t>имеет право:</w:t>
      </w:r>
    </w:p>
    <w:p w:rsidR="00014490" w:rsidRPr="00014490" w:rsidRDefault="00014490" w:rsidP="00014490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-</w:t>
      </w:r>
      <w:r w:rsidRPr="00014490">
        <w:rPr>
          <w:sz w:val="22"/>
          <w:szCs w:val="22"/>
        </w:rPr>
        <w:tab/>
        <w:t>представлять интересы ООО «УПРАВЛЕНИЕ В МЕДИЦИНЕ» и юридических лиц, в отношении которых ООО «УПРАВЛЕНИЕ В МЕДИЦИНЕ» осуществляет функции управляющей компании, в сторонних предприятиях, учреждениях и организациях по вопросам, относящимся к его должностным обязанностям;</w:t>
      </w:r>
    </w:p>
    <w:p w:rsidR="00014490" w:rsidRPr="00014490" w:rsidRDefault="00014490" w:rsidP="00014490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napToGrid w:val="0"/>
          <w:sz w:val="22"/>
          <w:szCs w:val="22"/>
        </w:rPr>
      </w:pPr>
      <w:r w:rsidRPr="00014490">
        <w:rPr>
          <w:sz w:val="22"/>
          <w:szCs w:val="22"/>
        </w:rPr>
        <w:t>-</w:t>
      </w:r>
      <w:r w:rsidRPr="00014490">
        <w:rPr>
          <w:sz w:val="22"/>
          <w:szCs w:val="22"/>
        </w:rPr>
        <w:tab/>
      </w:r>
      <w:r w:rsidRPr="00014490">
        <w:rPr>
          <w:snapToGrid w:val="0"/>
          <w:sz w:val="22"/>
          <w:szCs w:val="22"/>
        </w:rPr>
        <w:t>получать и отправлять корреспонденцию, подписывать всю корреспонденцию</w:t>
      </w:r>
      <w:r w:rsidR="00C36240">
        <w:rPr>
          <w:snapToGrid w:val="0"/>
          <w:sz w:val="22"/>
          <w:szCs w:val="22"/>
        </w:rPr>
        <w:t xml:space="preserve"> в рамках своей компетенции</w:t>
      </w:r>
      <w:r w:rsidRPr="00014490">
        <w:rPr>
          <w:snapToGrid w:val="0"/>
          <w:sz w:val="22"/>
          <w:szCs w:val="22"/>
        </w:rPr>
        <w:t>, исходящую из ООО «УПРАВЛЕНИЕ В МЕДИЦИНЕ», принимать материальные ценности, вести учет;</w:t>
      </w:r>
    </w:p>
    <w:p w:rsidR="003C12E2" w:rsidRDefault="00014490" w:rsidP="003C12E2">
      <w:pPr>
        <w:pStyle w:val="23"/>
        <w:tabs>
          <w:tab w:val="left" w:pos="900"/>
        </w:tabs>
        <w:spacing w:after="0" w:line="240" w:lineRule="auto"/>
        <w:ind w:left="900" w:hanging="192"/>
        <w:jc w:val="both"/>
        <w:rPr>
          <w:sz w:val="22"/>
          <w:szCs w:val="22"/>
        </w:rPr>
      </w:pPr>
      <w:r w:rsidRPr="00014490">
        <w:rPr>
          <w:sz w:val="22"/>
          <w:szCs w:val="22"/>
        </w:rPr>
        <w:t>-</w:t>
      </w:r>
      <w:r w:rsidRPr="00014490">
        <w:rPr>
          <w:sz w:val="22"/>
          <w:szCs w:val="22"/>
        </w:rPr>
        <w:tab/>
      </w:r>
      <w:r w:rsidR="00C36240">
        <w:rPr>
          <w:snapToGrid w:val="0"/>
          <w:sz w:val="22"/>
          <w:szCs w:val="22"/>
        </w:rPr>
        <w:t>представлять коммерческому</w:t>
      </w:r>
      <w:r w:rsidRPr="00014490">
        <w:rPr>
          <w:snapToGrid w:val="0"/>
          <w:sz w:val="22"/>
          <w:szCs w:val="22"/>
        </w:rPr>
        <w:t xml:space="preserve"> директор</w:t>
      </w:r>
      <w:proofErr w:type="gramStart"/>
      <w:r w:rsidRPr="00014490">
        <w:rPr>
          <w:snapToGrid w:val="0"/>
          <w:sz w:val="22"/>
          <w:szCs w:val="22"/>
        </w:rPr>
        <w:t>у ООО</w:t>
      </w:r>
      <w:proofErr w:type="gramEnd"/>
      <w:r w:rsidRPr="00014490">
        <w:rPr>
          <w:snapToGrid w:val="0"/>
          <w:sz w:val="22"/>
          <w:szCs w:val="22"/>
        </w:rPr>
        <w:t xml:space="preserve"> «УПРАВЛЕНИЕ В МЕДИЦИНЕ» кандидатуры работников на прием и увольнение, для поощрения и применения мер дисциплинарного </w:t>
      </w:r>
      <w:r w:rsidRPr="003C12E2">
        <w:rPr>
          <w:snapToGrid w:val="0"/>
          <w:sz w:val="22"/>
          <w:szCs w:val="22"/>
        </w:rPr>
        <w:t>взыскания в соответствии с действующим трудовым законодательством РФ</w:t>
      </w:r>
      <w:r w:rsidRPr="003C12E2">
        <w:rPr>
          <w:sz w:val="22"/>
          <w:szCs w:val="22"/>
        </w:rPr>
        <w:t>.</w:t>
      </w:r>
    </w:p>
    <w:p w:rsidR="003C12E2" w:rsidRPr="003C12E2" w:rsidRDefault="003C12E2" w:rsidP="003C12E2">
      <w:pPr>
        <w:pStyle w:val="23"/>
        <w:tabs>
          <w:tab w:val="left" w:pos="900"/>
        </w:tabs>
        <w:spacing w:after="0" w:line="24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</w:r>
      <w:r w:rsidRPr="003C12E2">
        <w:rPr>
          <w:sz w:val="22"/>
          <w:szCs w:val="22"/>
        </w:rPr>
        <w:t>Вносить предложения по улучшению работ</w:t>
      </w:r>
      <w:proofErr w:type="gramStart"/>
      <w:r w:rsidRPr="003C12E2">
        <w:rPr>
          <w:sz w:val="22"/>
          <w:szCs w:val="22"/>
        </w:rPr>
        <w:t xml:space="preserve">ы </w:t>
      </w:r>
      <w:r w:rsidRPr="003C12E2">
        <w:rPr>
          <w:color w:val="000000"/>
          <w:sz w:val="22"/>
          <w:szCs w:val="22"/>
        </w:rPr>
        <w:t>ООО</w:t>
      </w:r>
      <w:proofErr w:type="gramEnd"/>
      <w:r w:rsidRPr="003C12E2">
        <w:rPr>
          <w:color w:val="000000"/>
          <w:sz w:val="22"/>
          <w:szCs w:val="22"/>
        </w:rPr>
        <w:t xml:space="preserve"> «УПРАВЛЕНИЕ В МЕДИЦИНЕ»</w:t>
      </w:r>
      <w:r w:rsidRPr="003C12E2">
        <w:rPr>
          <w:sz w:val="22"/>
          <w:szCs w:val="22"/>
        </w:rPr>
        <w:t>, а также организации и условий труда.</w:t>
      </w:r>
    </w:p>
    <w:p w:rsidR="003C12E2" w:rsidRPr="003C12E2" w:rsidRDefault="003C12E2" w:rsidP="003C12E2">
      <w:pPr>
        <w:widowControl/>
        <w:autoSpaceDE/>
        <w:autoSpaceDN/>
        <w:adjustRightInd/>
        <w:snapToGrid w:val="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4.8.</w:t>
      </w:r>
      <w:r>
        <w:rPr>
          <w:rFonts w:hAnsi="Times New Roman"/>
          <w:sz w:val="22"/>
          <w:szCs w:val="22"/>
        </w:rPr>
        <w:tab/>
      </w:r>
      <w:r w:rsidRPr="003C12E2">
        <w:rPr>
          <w:rFonts w:hAnsi="Times New Roman"/>
          <w:sz w:val="22"/>
          <w:szCs w:val="22"/>
        </w:rPr>
        <w:t>Вносить предложения по изменению Правил внутреннего распорядка, личного графика работы.</w:t>
      </w:r>
    </w:p>
    <w:p w:rsidR="003C12E2" w:rsidRPr="003C12E2" w:rsidRDefault="003C12E2" w:rsidP="003C12E2">
      <w:pPr>
        <w:pStyle w:val="23"/>
        <w:spacing w:after="0" w:line="240" w:lineRule="auto"/>
        <w:ind w:left="709" w:hanging="709"/>
        <w:jc w:val="both"/>
        <w:rPr>
          <w:sz w:val="22"/>
          <w:szCs w:val="22"/>
        </w:rPr>
      </w:pPr>
      <w:r w:rsidRPr="003C12E2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3C12E2">
        <w:rPr>
          <w:sz w:val="22"/>
          <w:szCs w:val="22"/>
        </w:rPr>
        <w:t>.</w:t>
      </w:r>
      <w:r w:rsidRPr="003C12E2">
        <w:rPr>
          <w:sz w:val="22"/>
          <w:szCs w:val="22"/>
        </w:rPr>
        <w:tab/>
        <w:t>Отстаивать свои права в соответствии с законодательством Российской Федерации.</w:t>
      </w:r>
    </w:p>
    <w:p w:rsidR="003C12E2" w:rsidRPr="003C12E2" w:rsidRDefault="003C12E2" w:rsidP="003C12E2">
      <w:pPr>
        <w:pStyle w:val="23"/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4.10</w:t>
      </w:r>
      <w:r w:rsidRPr="003C12E2">
        <w:rPr>
          <w:sz w:val="22"/>
          <w:szCs w:val="22"/>
        </w:rPr>
        <w:t>.</w:t>
      </w:r>
      <w:r w:rsidRPr="003C12E2">
        <w:rPr>
          <w:sz w:val="22"/>
          <w:szCs w:val="22"/>
        </w:rPr>
        <w:tab/>
        <w:t>Получать юридическую консультацию у корпоративного юриста и защиту своих прав.</w:t>
      </w:r>
    </w:p>
    <w:p w:rsidR="003C12E2" w:rsidRPr="003C12E2" w:rsidRDefault="003C12E2" w:rsidP="003C12E2">
      <w:pPr>
        <w:pStyle w:val="23"/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4.11</w:t>
      </w:r>
      <w:r w:rsidRPr="003C12E2">
        <w:rPr>
          <w:sz w:val="22"/>
          <w:szCs w:val="22"/>
        </w:rPr>
        <w:t>.</w:t>
      </w:r>
      <w:r w:rsidRPr="003C12E2">
        <w:rPr>
          <w:sz w:val="22"/>
          <w:szCs w:val="22"/>
        </w:rPr>
        <w:tab/>
        <w:t>Получать премию согласно «Положению о премировании работников» за достижение финансовых и показателей.</w:t>
      </w:r>
    </w:p>
    <w:p w:rsidR="003C12E2" w:rsidRPr="003C12E2" w:rsidRDefault="003C12E2" w:rsidP="003C12E2">
      <w:pPr>
        <w:pStyle w:val="23"/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4.12</w:t>
      </w:r>
      <w:r w:rsidRPr="003C12E2">
        <w:rPr>
          <w:sz w:val="22"/>
          <w:szCs w:val="22"/>
        </w:rPr>
        <w:t>.</w:t>
      </w:r>
      <w:r w:rsidRPr="003C12E2">
        <w:rPr>
          <w:sz w:val="22"/>
          <w:szCs w:val="22"/>
        </w:rPr>
        <w:tab/>
        <w:t>Лично общаться с генеральным директором в рамках регламентированного приема по личным вопросам</w:t>
      </w:r>
    </w:p>
    <w:p w:rsidR="00014490" w:rsidRPr="00014490" w:rsidRDefault="00014490" w:rsidP="00014490">
      <w:pPr>
        <w:pStyle w:val="23"/>
        <w:tabs>
          <w:tab w:val="left" w:pos="90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014490" w:rsidRPr="00014490" w:rsidRDefault="00014490" w:rsidP="00014490">
      <w:pPr>
        <w:pStyle w:val="1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014490">
        <w:rPr>
          <w:sz w:val="22"/>
          <w:szCs w:val="22"/>
        </w:rPr>
        <w:t>ОТВЕТСТВЕННОСТЬ</w:t>
      </w:r>
    </w:p>
    <w:p w:rsidR="00014490" w:rsidRPr="00106610" w:rsidRDefault="00106610" w:rsidP="003C12E2">
      <w:pPr>
        <w:widowControl/>
        <w:numPr>
          <w:ilvl w:val="1"/>
          <w:numId w:val="7"/>
        </w:numPr>
        <w:spacing w:before="120"/>
        <w:jc w:val="both"/>
        <w:rPr>
          <w:rFonts w:hAnsi="Times New Roman"/>
          <w:sz w:val="22"/>
          <w:szCs w:val="22"/>
        </w:rPr>
      </w:pPr>
      <w:r w:rsidRPr="00106610">
        <w:rPr>
          <w:rFonts w:hAnsi="Times New Roman"/>
          <w:sz w:val="22"/>
          <w:szCs w:val="22"/>
        </w:rPr>
        <w:t>Руководитель отдела рекламы</w:t>
      </w:r>
      <w:r w:rsidR="00014490" w:rsidRPr="00106610">
        <w:rPr>
          <w:rFonts w:hAnsi="Times New Roman"/>
          <w:sz w:val="22"/>
          <w:szCs w:val="22"/>
        </w:rPr>
        <w:t xml:space="preserve"> несет ответственность:</w:t>
      </w:r>
    </w:p>
    <w:p w:rsidR="00014490" w:rsidRPr="00106610" w:rsidRDefault="00014490" w:rsidP="0001449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106610">
        <w:rPr>
          <w:rFonts w:hAnsi="Times New Roman"/>
          <w:sz w:val="22"/>
          <w:szCs w:val="22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014490" w:rsidRPr="00106610" w:rsidRDefault="00014490" w:rsidP="0001449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106610">
        <w:rPr>
          <w:rFonts w:hAnsi="Times New Roman"/>
          <w:sz w:val="22"/>
          <w:szCs w:val="22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014490" w:rsidRPr="00106610" w:rsidRDefault="00014490" w:rsidP="00014490">
      <w:pPr>
        <w:widowControl/>
        <w:numPr>
          <w:ilvl w:val="0"/>
          <w:numId w:val="6"/>
        </w:numPr>
        <w:jc w:val="both"/>
        <w:rPr>
          <w:rFonts w:hAnsi="Times New Roman"/>
          <w:sz w:val="22"/>
          <w:szCs w:val="22"/>
        </w:rPr>
      </w:pPr>
      <w:r w:rsidRPr="00106610">
        <w:rPr>
          <w:rFonts w:hAnsi="Times New Roman"/>
          <w:sz w:val="22"/>
          <w:szCs w:val="22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014490" w:rsidRPr="00106610" w:rsidRDefault="00106610" w:rsidP="00014490">
      <w:pPr>
        <w:pStyle w:val="a7"/>
        <w:widowControl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06610">
        <w:rPr>
          <w:rFonts w:ascii="Times New Roman" w:hAnsi="Times New Roman" w:cs="Times New Roman"/>
          <w:sz w:val="22"/>
          <w:szCs w:val="22"/>
        </w:rPr>
        <w:t>Руководитель отдела рекламы</w:t>
      </w:r>
      <w:r w:rsidR="00C36240" w:rsidRPr="00106610">
        <w:rPr>
          <w:rFonts w:ascii="Times New Roman" w:hAnsi="Times New Roman" w:cs="Times New Roman"/>
          <w:sz w:val="22"/>
          <w:szCs w:val="22"/>
        </w:rPr>
        <w:t xml:space="preserve"> </w:t>
      </w:r>
      <w:r w:rsidR="00014490" w:rsidRPr="00106610">
        <w:rPr>
          <w:rFonts w:ascii="Times New Roman" w:hAnsi="Times New Roman" w:cs="Times New Roman"/>
          <w:sz w:val="22"/>
          <w:szCs w:val="22"/>
        </w:rPr>
        <w:t xml:space="preserve">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ООО «УПРАВЛЕНИЕ В МЕДИЦИНЕ», иными нормативными правовыми актами и настоящей должностной инструкцией. </w:t>
      </w:r>
      <w:r w:rsidRPr="00106610">
        <w:rPr>
          <w:rFonts w:ascii="Times New Roman" w:hAnsi="Times New Roman" w:cs="Times New Roman"/>
          <w:sz w:val="22"/>
          <w:szCs w:val="22"/>
        </w:rPr>
        <w:t>Руководитель отдела рекламы</w:t>
      </w:r>
      <w:r w:rsidR="00014490" w:rsidRPr="00106610">
        <w:rPr>
          <w:rFonts w:ascii="Times New Roman" w:hAnsi="Times New Roman" w:cs="Times New Roman"/>
          <w:sz w:val="22"/>
          <w:szCs w:val="22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014490" w:rsidRPr="00106610" w:rsidRDefault="00106610" w:rsidP="00014490">
      <w:pPr>
        <w:pStyle w:val="a7"/>
        <w:widowControl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06610">
        <w:rPr>
          <w:rFonts w:ascii="Times New Roman" w:hAnsi="Times New Roman" w:cs="Times New Roman"/>
          <w:sz w:val="22"/>
          <w:szCs w:val="22"/>
        </w:rPr>
        <w:t>Руководитель отдела рекламы</w:t>
      </w:r>
      <w:r w:rsidR="00014490" w:rsidRPr="00106610">
        <w:rPr>
          <w:rFonts w:ascii="Times New Roman" w:hAnsi="Times New Roman" w:cs="Times New Roman"/>
          <w:sz w:val="22"/>
          <w:szCs w:val="22"/>
        </w:rPr>
        <w:t>, недобросовестно использующий имущество и средства ООО</w:t>
      </w:r>
      <w:r>
        <w:rPr>
          <w:rFonts w:ascii="Times New Roman" w:hAnsi="Times New Roman" w:cs="Times New Roman"/>
          <w:sz w:val="22"/>
          <w:szCs w:val="22"/>
        </w:rPr>
        <w:t> </w:t>
      </w:r>
      <w:r w:rsidR="00014490" w:rsidRPr="00106610">
        <w:rPr>
          <w:rFonts w:ascii="Times New Roman" w:hAnsi="Times New Roman" w:cs="Times New Roman"/>
          <w:sz w:val="22"/>
          <w:szCs w:val="22"/>
        </w:rPr>
        <w:t>«УПРАВЛЕНИЕ В МЕДИЦИНЕ»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014490" w:rsidRPr="00106610" w:rsidRDefault="00014490" w:rsidP="00014490">
      <w:pPr>
        <w:jc w:val="both"/>
        <w:rPr>
          <w:rFonts w:hAnsi="Times New Roman"/>
          <w:sz w:val="22"/>
          <w:szCs w:val="22"/>
        </w:rPr>
      </w:pPr>
    </w:p>
    <w:p w:rsidR="00816744" w:rsidRPr="003C12E2" w:rsidRDefault="00242049" w:rsidP="00816744">
      <w:pPr>
        <w:pStyle w:val="ConsNonformat"/>
        <w:widowControl/>
        <w:rPr>
          <w:rFonts w:ascii="Times New Roman" w:hAnsi="Times New Roman"/>
          <w:b/>
          <w:sz w:val="22"/>
          <w:szCs w:val="22"/>
        </w:rPr>
      </w:pPr>
      <w:r w:rsidRPr="003C12E2">
        <w:rPr>
          <w:rFonts w:ascii="Times New Roman" w:hAnsi="Times New Roman"/>
          <w:b/>
          <w:sz w:val="22"/>
          <w:szCs w:val="22"/>
        </w:rPr>
        <w:t>СОГЛАСОВАНО:</w:t>
      </w:r>
    </w:p>
    <w:p w:rsidR="00242049" w:rsidRPr="002C757C" w:rsidRDefault="00014490" w:rsidP="00242049">
      <w:pPr>
        <w:jc w:val="both"/>
        <w:rPr>
          <w:rFonts w:hAnsi="Times New Roman"/>
          <w:lang w:eastAsia="ru-RU"/>
        </w:rPr>
      </w:pPr>
      <w:r>
        <w:rPr>
          <w:rFonts w:hAnsi="Times New Roman"/>
          <w:lang w:eastAsia="ru-RU"/>
        </w:rPr>
        <w:t xml:space="preserve">Коммерческий </w:t>
      </w:r>
      <w:r w:rsidR="00242049" w:rsidRPr="002C757C">
        <w:rPr>
          <w:rFonts w:hAnsi="Times New Roman"/>
          <w:lang w:eastAsia="ru-RU"/>
        </w:rPr>
        <w:t>директор</w:t>
      </w:r>
      <w:r w:rsidR="00242049" w:rsidRPr="002C757C">
        <w:rPr>
          <w:rFonts w:hAnsi="Times New Roman"/>
          <w:lang w:eastAsia="ru-RU"/>
        </w:rPr>
        <w:tab/>
      </w:r>
      <w:r w:rsidR="00242049" w:rsidRPr="002C757C">
        <w:rPr>
          <w:rFonts w:hAnsi="Times New Roman"/>
          <w:lang w:eastAsia="ru-RU"/>
        </w:rPr>
        <w:tab/>
        <w:t xml:space="preserve">                    </w:t>
      </w:r>
      <w:r w:rsidR="00242049">
        <w:rPr>
          <w:rFonts w:hAnsi="Times New Roman"/>
          <w:lang w:eastAsia="ru-RU"/>
        </w:rPr>
        <w:tab/>
      </w:r>
      <w:r>
        <w:rPr>
          <w:rFonts w:hAnsi="Times New Roman"/>
          <w:lang w:eastAsia="ru-RU"/>
        </w:rPr>
        <w:tab/>
      </w:r>
      <w:r w:rsidR="00242049" w:rsidRPr="002C757C">
        <w:rPr>
          <w:rFonts w:hAnsi="Times New Roman"/>
          <w:lang w:eastAsia="ru-RU"/>
        </w:rPr>
        <w:t xml:space="preserve">__________________  </w:t>
      </w:r>
      <w:r w:rsidR="00242049" w:rsidRPr="00555ABE">
        <w:rPr>
          <w:rFonts w:hAnsi="Times New Roman"/>
          <w:u w:val="single"/>
          <w:lang w:eastAsia="ru-RU"/>
        </w:rPr>
        <w:t xml:space="preserve">/  </w:t>
      </w:r>
      <w:r>
        <w:rPr>
          <w:rFonts w:hAnsi="Times New Roman"/>
          <w:u w:val="single"/>
          <w:lang w:eastAsia="ru-RU"/>
        </w:rPr>
        <w:t>_____________</w:t>
      </w:r>
      <w:r w:rsidR="00242049" w:rsidRPr="002C757C">
        <w:rPr>
          <w:rFonts w:hAnsi="Times New Roman"/>
          <w:lang w:eastAsia="ru-RU"/>
        </w:rPr>
        <w:t>/</w:t>
      </w:r>
    </w:p>
    <w:p w:rsidR="00242049" w:rsidRPr="002C757C" w:rsidRDefault="00242049" w:rsidP="00242049">
      <w:pPr>
        <w:jc w:val="both"/>
        <w:rPr>
          <w:rFonts w:hAnsi="Times New Roman"/>
          <w:sz w:val="16"/>
          <w:szCs w:val="16"/>
          <w:lang w:eastAsia="ru-RU"/>
        </w:rPr>
      </w:pPr>
      <w:r w:rsidRPr="002C757C">
        <w:rPr>
          <w:rFonts w:hAnsi="Times New Roman"/>
          <w:lang w:eastAsia="ru-RU"/>
        </w:rPr>
        <w:tab/>
      </w:r>
      <w:r w:rsidRPr="002C757C">
        <w:rPr>
          <w:rFonts w:hAnsi="Times New Roman"/>
          <w:lang w:eastAsia="ru-RU"/>
        </w:rPr>
        <w:tab/>
      </w:r>
      <w:r w:rsidRPr="002C757C">
        <w:rPr>
          <w:rFonts w:hAnsi="Times New Roman"/>
          <w:lang w:eastAsia="ru-RU"/>
        </w:rPr>
        <w:tab/>
      </w:r>
      <w:r w:rsidRPr="002C757C">
        <w:rPr>
          <w:rFonts w:hAnsi="Times New Roman"/>
          <w:lang w:eastAsia="ru-RU"/>
        </w:rPr>
        <w:tab/>
      </w:r>
      <w:r w:rsidRPr="002C757C">
        <w:rPr>
          <w:rFonts w:hAnsi="Times New Roman"/>
          <w:lang w:eastAsia="ru-RU"/>
        </w:rPr>
        <w:tab/>
      </w:r>
      <w:r w:rsidRPr="002C757C">
        <w:rPr>
          <w:rFonts w:hAnsi="Times New Roman"/>
          <w:sz w:val="16"/>
          <w:szCs w:val="16"/>
          <w:lang w:eastAsia="ru-RU"/>
        </w:rPr>
        <w:t xml:space="preserve">                                           </w:t>
      </w:r>
      <w:r>
        <w:rPr>
          <w:rFonts w:hAnsi="Times New Roman"/>
          <w:sz w:val="16"/>
          <w:szCs w:val="16"/>
          <w:lang w:eastAsia="ru-RU"/>
        </w:rPr>
        <w:t xml:space="preserve">       </w:t>
      </w:r>
      <w:r w:rsidRPr="002C757C">
        <w:rPr>
          <w:rFonts w:hAnsi="Times New Roman"/>
          <w:sz w:val="16"/>
          <w:szCs w:val="16"/>
          <w:lang w:eastAsia="ru-RU"/>
        </w:rPr>
        <w:t xml:space="preserve"> (подпись)              </w:t>
      </w:r>
      <w:r>
        <w:rPr>
          <w:rFonts w:hAnsi="Times New Roman"/>
          <w:sz w:val="16"/>
          <w:szCs w:val="16"/>
          <w:lang w:eastAsia="ru-RU"/>
        </w:rPr>
        <w:t xml:space="preserve">    </w:t>
      </w:r>
      <w:r w:rsidRPr="002C757C">
        <w:rPr>
          <w:rFonts w:hAnsi="Times New Roman"/>
          <w:sz w:val="16"/>
          <w:szCs w:val="16"/>
          <w:lang w:eastAsia="ru-RU"/>
        </w:rPr>
        <w:t>(фамилия, инициалы)</w:t>
      </w:r>
    </w:p>
    <w:p w:rsidR="00242049" w:rsidRPr="00106610" w:rsidRDefault="00242049" w:rsidP="00242049">
      <w:pPr>
        <w:jc w:val="both"/>
        <w:rPr>
          <w:rFonts w:hAnsi="Times New Roman"/>
          <w:sz w:val="22"/>
          <w:szCs w:val="22"/>
          <w:lang w:eastAsia="ru-RU"/>
        </w:rPr>
      </w:pPr>
      <w:r w:rsidRPr="00106610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  <w:t xml:space="preserve">                       </w:t>
      </w:r>
      <w:r w:rsidR="003C12E2">
        <w:rPr>
          <w:rFonts w:hAnsi="Times New Roman"/>
          <w:sz w:val="22"/>
          <w:szCs w:val="22"/>
          <w:lang w:eastAsia="ru-RU"/>
        </w:rPr>
        <w:tab/>
      </w:r>
      <w:r w:rsidRPr="00106610">
        <w:rPr>
          <w:rFonts w:hAnsi="Times New Roman"/>
          <w:sz w:val="22"/>
          <w:szCs w:val="22"/>
          <w:lang w:eastAsia="ru-RU"/>
        </w:rPr>
        <w:tab/>
        <w:t xml:space="preserve">«____» </w:t>
      </w:r>
      <w:r w:rsidR="00106610" w:rsidRPr="00106610">
        <w:rPr>
          <w:rFonts w:hAnsi="Times New Roman"/>
          <w:sz w:val="22"/>
          <w:szCs w:val="22"/>
          <w:lang w:eastAsia="ru-RU"/>
        </w:rPr>
        <w:t>_______</w:t>
      </w:r>
      <w:r w:rsidR="003C12E2">
        <w:rPr>
          <w:rFonts w:hAnsi="Times New Roman"/>
          <w:sz w:val="22"/>
          <w:szCs w:val="22"/>
          <w:lang w:eastAsia="ru-RU"/>
        </w:rPr>
        <w:t>__</w:t>
      </w:r>
      <w:r w:rsidR="00106610" w:rsidRPr="00106610">
        <w:rPr>
          <w:rFonts w:hAnsi="Times New Roman"/>
          <w:sz w:val="22"/>
          <w:szCs w:val="22"/>
          <w:lang w:eastAsia="ru-RU"/>
        </w:rPr>
        <w:t>____ 2014</w:t>
      </w:r>
      <w:r w:rsidRPr="00106610">
        <w:rPr>
          <w:rFonts w:hAnsi="Times New Roman"/>
          <w:sz w:val="22"/>
          <w:szCs w:val="22"/>
          <w:lang w:eastAsia="ru-RU"/>
        </w:rPr>
        <w:t xml:space="preserve"> г.</w:t>
      </w:r>
    </w:p>
    <w:p w:rsidR="00816744" w:rsidRPr="00C0628A" w:rsidRDefault="00816744" w:rsidP="00816744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816744" w:rsidRPr="00C0628A" w:rsidRDefault="00816744" w:rsidP="00816744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C0628A">
        <w:rPr>
          <w:rFonts w:ascii="Times New Roman" w:hAnsi="Times New Roman"/>
          <w:sz w:val="22"/>
          <w:szCs w:val="22"/>
        </w:rPr>
        <w:t>С инструкцией ознакомле</w:t>
      </w:r>
      <w:proofErr w:type="gramStart"/>
      <w:r w:rsidRPr="00C0628A">
        <w:rPr>
          <w:rFonts w:ascii="Times New Roman" w:hAnsi="Times New Roman"/>
          <w:sz w:val="22"/>
          <w:szCs w:val="22"/>
        </w:rPr>
        <w:t>н</w:t>
      </w:r>
      <w:r w:rsidR="00577AB4">
        <w:rPr>
          <w:rFonts w:ascii="Times New Roman" w:hAnsi="Times New Roman"/>
          <w:sz w:val="22"/>
          <w:szCs w:val="22"/>
        </w:rPr>
        <w:t>(</w:t>
      </w:r>
      <w:proofErr w:type="gramEnd"/>
      <w:r w:rsidR="00577AB4">
        <w:rPr>
          <w:rFonts w:ascii="Times New Roman" w:hAnsi="Times New Roman"/>
          <w:sz w:val="22"/>
          <w:szCs w:val="22"/>
        </w:rPr>
        <w:t>а</w:t>
      </w:r>
      <w:r w:rsidR="00301BD7">
        <w:rPr>
          <w:rFonts w:ascii="Times New Roman" w:hAnsi="Times New Roman"/>
          <w:sz w:val="22"/>
          <w:szCs w:val="22"/>
        </w:rPr>
        <w:t>)</w:t>
      </w:r>
      <w:r w:rsidRPr="00C0628A">
        <w:rPr>
          <w:rFonts w:ascii="Times New Roman" w:hAnsi="Times New Roman"/>
          <w:sz w:val="22"/>
          <w:szCs w:val="22"/>
        </w:rPr>
        <w:t xml:space="preserve">:          </w:t>
      </w:r>
      <w:r w:rsidR="00555ABE">
        <w:rPr>
          <w:rFonts w:ascii="Times New Roman" w:hAnsi="Times New Roman"/>
          <w:sz w:val="22"/>
          <w:szCs w:val="22"/>
        </w:rPr>
        <w:tab/>
      </w:r>
      <w:r w:rsidR="00555ABE">
        <w:rPr>
          <w:rFonts w:ascii="Times New Roman" w:hAnsi="Times New Roman"/>
          <w:sz w:val="22"/>
          <w:szCs w:val="22"/>
        </w:rPr>
        <w:tab/>
      </w:r>
      <w:r w:rsidR="00555ABE">
        <w:rPr>
          <w:rFonts w:ascii="Times New Roman" w:hAnsi="Times New Roman"/>
          <w:sz w:val="22"/>
          <w:szCs w:val="22"/>
        </w:rPr>
        <w:tab/>
      </w:r>
      <w:r w:rsidR="00014490">
        <w:rPr>
          <w:rFonts w:ascii="Times New Roman" w:hAnsi="Times New Roman"/>
          <w:sz w:val="22"/>
          <w:szCs w:val="22"/>
        </w:rPr>
        <w:tab/>
      </w:r>
      <w:r w:rsidRPr="00C0628A">
        <w:rPr>
          <w:rFonts w:ascii="Times New Roman" w:hAnsi="Times New Roman"/>
          <w:sz w:val="22"/>
          <w:szCs w:val="22"/>
        </w:rPr>
        <w:t xml:space="preserve">___________________  </w:t>
      </w:r>
      <w:r w:rsidR="00555ABE">
        <w:rPr>
          <w:rFonts w:ascii="Times New Roman" w:hAnsi="Times New Roman"/>
          <w:sz w:val="22"/>
          <w:szCs w:val="22"/>
        </w:rPr>
        <w:t>/</w:t>
      </w:r>
      <w:r w:rsidR="00301BD7">
        <w:rPr>
          <w:rFonts w:ascii="Times New Roman" w:hAnsi="Times New Roman"/>
          <w:sz w:val="22"/>
          <w:szCs w:val="22"/>
        </w:rPr>
        <w:t>________</w:t>
      </w:r>
      <w:r w:rsidR="00555ABE">
        <w:rPr>
          <w:rFonts w:ascii="Times New Roman" w:hAnsi="Times New Roman"/>
          <w:sz w:val="22"/>
          <w:szCs w:val="22"/>
        </w:rPr>
        <w:t>___</w:t>
      </w:r>
      <w:r w:rsidR="00301BD7">
        <w:rPr>
          <w:rFonts w:ascii="Times New Roman" w:hAnsi="Times New Roman"/>
          <w:sz w:val="22"/>
          <w:szCs w:val="22"/>
        </w:rPr>
        <w:t xml:space="preserve">_______ </w:t>
      </w:r>
    </w:p>
    <w:p w:rsidR="00816744" w:rsidRPr="00555ABE" w:rsidRDefault="00816744" w:rsidP="00816744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555ABE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555ABE" w:rsidRPr="00555ABE">
        <w:rPr>
          <w:rFonts w:ascii="Times New Roman" w:hAnsi="Times New Roman"/>
          <w:sz w:val="18"/>
          <w:szCs w:val="18"/>
        </w:rPr>
        <w:tab/>
      </w:r>
      <w:r w:rsidR="00555ABE" w:rsidRPr="00555ABE">
        <w:rPr>
          <w:rFonts w:ascii="Times New Roman" w:hAnsi="Times New Roman"/>
          <w:sz w:val="18"/>
          <w:szCs w:val="18"/>
        </w:rPr>
        <w:tab/>
        <w:t xml:space="preserve">      </w:t>
      </w:r>
      <w:r w:rsidR="00555ABE">
        <w:rPr>
          <w:rFonts w:ascii="Times New Roman" w:hAnsi="Times New Roman"/>
          <w:sz w:val="18"/>
          <w:szCs w:val="18"/>
        </w:rPr>
        <w:tab/>
      </w:r>
      <w:r w:rsidR="00555ABE">
        <w:rPr>
          <w:rFonts w:ascii="Times New Roman" w:hAnsi="Times New Roman"/>
          <w:sz w:val="18"/>
          <w:szCs w:val="18"/>
        </w:rPr>
        <w:tab/>
      </w:r>
      <w:r w:rsidR="00555ABE" w:rsidRPr="00555ABE">
        <w:rPr>
          <w:rFonts w:ascii="Times New Roman" w:hAnsi="Times New Roman"/>
          <w:sz w:val="18"/>
          <w:szCs w:val="18"/>
        </w:rPr>
        <w:t xml:space="preserve">  </w:t>
      </w:r>
      <w:r w:rsidRPr="00555ABE">
        <w:rPr>
          <w:rFonts w:ascii="Times New Roman" w:hAnsi="Times New Roman"/>
          <w:sz w:val="18"/>
          <w:szCs w:val="18"/>
        </w:rPr>
        <w:t>(подпись)                 (Ф</w:t>
      </w:r>
      <w:r w:rsidR="00555ABE" w:rsidRPr="00555ABE">
        <w:rPr>
          <w:rFonts w:ascii="Times New Roman" w:hAnsi="Times New Roman"/>
          <w:sz w:val="18"/>
          <w:szCs w:val="18"/>
        </w:rPr>
        <w:t>амилия, инициалы</w:t>
      </w:r>
      <w:r w:rsidRPr="00555ABE">
        <w:rPr>
          <w:rFonts w:ascii="Times New Roman" w:hAnsi="Times New Roman"/>
          <w:sz w:val="18"/>
          <w:szCs w:val="18"/>
        </w:rPr>
        <w:t>.)</w:t>
      </w:r>
    </w:p>
    <w:p w:rsidR="00147865" w:rsidRPr="00C0628A" w:rsidRDefault="00301BD7" w:rsidP="003C12E2">
      <w:pPr>
        <w:pStyle w:val="ConsNormal"/>
        <w:widowControl/>
        <w:ind w:left="5664" w:firstLine="708"/>
        <w:rPr>
          <w:rFonts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«___» </w:t>
      </w:r>
      <w:r w:rsidR="00016222" w:rsidRPr="00C0628A">
        <w:rPr>
          <w:rFonts w:ascii="Times New Roman" w:hAnsi="Times New Roman"/>
          <w:sz w:val="22"/>
          <w:szCs w:val="22"/>
        </w:rPr>
        <w:t>______</w:t>
      </w:r>
      <w:r w:rsidR="003C12E2">
        <w:rPr>
          <w:rFonts w:ascii="Times New Roman" w:hAnsi="Times New Roman"/>
          <w:sz w:val="22"/>
          <w:szCs w:val="22"/>
        </w:rPr>
        <w:t>___</w:t>
      </w:r>
      <w:r w:rsidR="00016222" w:rsidRPr="00C0628A">
        <w:rPr>
          <w:rFonts w:ascii="Times New Roman" w:hAnsi="Times New Roman"/>
          <w:sz w:val="22"/>
          <w:szCs w:val="22"/>
        </w:rPr>
        <w:t>____  201</w:t>
      </w:r>
      <w:r w:rsidR="00106610">
        <w:rPr>
          <w:rFonts w:ascii="Times New Roman" w:hAnsi="Times New Roman"/>
          <w:sz w:val="22"/>
          <w:szCs w:val="22"/>
        </w:rPr>
        <w:t>4</w:t>
      </w:r>
      <w:r w:rsidR="00816744" w:rsidRPr="00C0628A">
        <w:rPr>
          <w:rFonts w:ascii="Times New Roman" w:hAnsi="Times New Roman"/>
          <w:sz w:val="22"/>
          <w:szCs w:val="22"/>
        </w:rPr>
        <w:t xml:space="preserve">  г.</w:t>
      </w:r>
    </w:p>
    <w:sectPr w:rsidR="00147865" w:rsidRPr="00C0628A" w:rsidSect="003C12E2">
      <w:headerReference w:type="even" r:id="rId8"/>
      <w:pgSz w:w="11905" w:h="16837"/>
      <w:pgMar w:top="426" w:right="565" w:bottom="426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3C" w:rsidRDefault="00E0113C" w:rsidP="00DC1489">
      <w:r>
        <w:separator/>
      </w:r>
    </w:p>
  </w:endnote>
  <w:endnote w:type="continuationSeparator" w:id="0">
    <w:p w:rsidR="00E0113C" w:rsidRDefault="00E0113C" w:rsidP="00DC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3C" w:rsidRDefault="00E0113C" w:rsidP="00DC1489">
      <w:r>
        <w:separator/>
      </w:r>
    </w:p>
  </w:footnote>
  <w:footnote w:type="continuationSeparator" w:id="0">
    <w:p w:rsidR="00E0113C" w:rsidRDefault="00E0113C" w:rsidP="00DC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C" w:rsidRDefault="00EE4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11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13C" w:rsidRDefault="00E011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50170B"/>
    <w:multiLevelType w:val="multilevel"/>
    <w:tmpl w:val="5E9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75D3781"/>
    <w:multiLevelType w:val="multilevel"/>
    <w:tmpl w:val="C458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E2E754A"/>
    <w:multiLevelType w:val="multilevel"/>
    <w:tmpl w:val="B34613E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DC2986"/>
    <w:multiLevelType w:val="multilevel"/>
    <w:tmpl w:val="5D0060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0B0F20"/>
    <w:multiLevelType w:val="multilevel"/>
    <w:tmpl w:val="EF10F3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8655B1"/>
    <w:multiLevelType w:val="hybridMultilevel"/>
    <w:tmpl w:val="646A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174C6"/>
    <w:multiLevelType w:val="multilevel"/>
    <w:tmpl w:val="F4980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6C0431C7"/>
    <w:multiLevelType w:val="multilevel"/>
    <w:tmpl w:val="B7CCB41C"/>
    <w:lvl w:ilvl="0">
      <w:start w:val="3"/>
      <w:numFmt w:val="decimal"/>
      <w:lvlText w:val="%1."/>
      <w:lvlJc w:val="left"/>
      <w:pPr>
        <w:ind w:left="360" w:hanging="360"/>
      </w:pPr>
      <w:rPr>
        <w:rFonts w:hAnsi="Tahom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Ansi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ahoma" w:hint="default"/>
      </w:rPr>
    </w:lvl>
  </w:abstractNum>
  <w:abstractNum w:abstractNumId="12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744"/>
    <w:rsid w:val="00001359"/>
    <w:rsid w:val="00014490"/>
    <w:rsid w:val="00016222"/>
    <w:rsid w:val="0003428D"/>
    <w:rsid w:val="00043C9E"/>
    <w:rsid w:val="00057C76"/>
    <w:rsid w:val="000763EA"/>
    <w:rsid w:val="00095A7B"/>
    <w:rsid w:val="000A0379"/>
    <w:rsid w:val="000A4B4E"/>
    <w:rsid w:val="000B65C4"/>
    <w:rsid w:val="000C2EE8"/>
    <w:rsid w:val="000C3AD5"/>
    <w:rsid w:val="000D5570"/>
    <w:rsid w:val="000D7A8A"/>
    <w:rsid w:val="000E1A8F"/>
    <w:rsid w:val="000E1F72"/>
    <w:rsid w:val="000E273D"/>
    <w:rsid w:val="000E6250"/>
    <w:rsid w:val="000F69DD"/>
    <w:rsid w:val="00101E92"/>
    <w:rsid w:val="001046B6"/>
    <w:rsid w:val="00105FA1"/>
    <w:rsid w:val="00106610"/>
    <w:rsid w:val="00116566"/>
    <w:rsid w:val="00127EF3"/>
    <w:rsid w:val="00132B51"/>
    <w:rsid w:val="00135CC0"/>
    <w:rsid w:val="00147865"/>
    <w:rsid w:val="0015192A"/>
    <w:rsid w:val="001647F5"/>
    <w:rsid w:val="00170D7B"/>
    <w:rsid w:val="00171873"/>
    <w:rsid w:val="00172B8D"/>
    <w:rsid w:val="00173A79"/>
    <w:rsid w:val="00180420"/>
    <w:rsid w:val="00182457"/>
    <w:rsid w:val="001A1E72"/>
    <w:rsid w:val="001A27F1"/>
    <w:rsid w:val="001A5B2D"/>
    <w:rsid w:val="001B716E"/>
    <w:rsid w:val="001E3876"/>
    <w:rsid w:val="001E4136"/>
    <w:rsid w:val="00201E29"/>
    <w:rsid w:val="00203C49"/>
    <w:rsid w:val="00222788"/>
    <w:rsid w:val="002243C4"/>
    <w:rsid w:val="002252D2"/>
    <w:rsid w:val="00242049"/>
    <w:rsid w:val="00243A59"/>
    <w:rsid w:val="00254500"/>
    <w:rsid w:val="002607F8"/>
    <w:rsid w:val="0026482A"/>
    <w:rsid w:val="00267074"/>
    <w:rsid w:val="00272CC5"/>
    <w:rsid w:val="002A4E3A"/>
    <w:rsid w:val="002A6B78"/>
    <w:rsid w:val="002B7E65"/>
    <w:rsid w:val="002C083D"/>
    <w:rsid w:val="002C1B00"/>
    <w:rsid w:val="002C3377"/>
    <w:rsid w:val="002D42BF"/>
    <w:rsid w:val="002D7DD9"/>
    <w:rsid w:val="002F5D68"/>
    <w:rsid w:val="002F72AC"/>
    <w:rsid w:val="00301A16"/>
    <w:rsid w:val="00301BD7"/>
    <w:rsid w:val="00310225"/>
    <w:rsid w:val="00310A68"/>
    <w:rsid w:val="00311070"/>
    <w:rsid w:val="00313AC7"/>
    <w:rsid w:val="0031632B"/>
    <w:rsid w:val="003301CC"/>
    <w:rsid w:val="00335738"/>
    <w:rsid w:val="003379C4"/>
    <w:rsid w:val="00344D44"/>
    <w:rsid w:val="00354006"/>
    <w:rsid w:val="00360680"/>
    <w:rsid w:val="00360CE3"/>
    <w:rsid w:val="00377BFC"/>
    <w:rsid w:val="00385C20"/>
    <w:rsid w:val="00393CD8"/>
    <w:rsid w:val="0039489E"/>
    <w:rsid w:val="003C12E2"/>
    <w:rsid w:val="003C2070"/>
    <w:rsid w:val="003C32A5"/>
    <w:rsid w:val="003C6E37"/>
    <w:rsid w:val="003C71C9"/>
    <w:rsid w:val="003D2E08"/>
    <w:rsid w:val="003F036C"/>
    <w:rsid w:val="003F0FD4"/>
    <w:rsid w:val="003F15D4"/>
    <w:rsid w:val="003F6A04"/>
    <w:rsid w:val="004022E8"/>
    <w:rsid w:val="00413333"/>
    <w:rsid w:val="00414508"/>
    <w:rsid w:val="00415717"/>
    <w:rsid w:val="00420621"/>
    <w:rsid w:val="004255CB"/>
    <w:rsid w:val="00441ED8"/>
    <w:rsid w:val="00452CE0"/>
    <w:rsid w:val="00454628"/>
    <w:rsid w:val="0045671E"/>
    <w:rsid w:val="00464089"/>
    <w:rsid w:val="0046419C"/>
    <w:rsid w:val="004760B0"/>
    <w:rsid w:val="004805CB"/>
    <w:rsid w:val="004856E6"/>
    <w:rsid w:val="00487298"/>
    <w:rsid w:val="00490D8B"/>
    <w:rsid w:val="00493689"/>
    <w:rsid w:val="00497DA8"/>
    <w:rsid w:val="004A2700"/>
    <w:rsid w:val="004C69EA"/>
    <w:rsid w:val="004C750D"/>
    <w:rsid w:val="00501DD2"/>
    <w:rsid w:val="005252F7"/>
    <w:rsid w:val="005344B2"/>
    <w:rsid w:val="00543BAD"/>
    <w:rsid w:val="00554293"/>
    <w:rsid w:val="005554C4"/>
    <w:rsid w:val="005554FC"/>
    <w:rsid w:val="00555ABE"/>
    <w:rsid w:val="00561889"/>
    <w:rsid w:val="00561CC3"/>
    <w:rsid w:val="00563780"/>
    <w:rsid w:val="0057449C"/>
    <w:rsid w:val="005757B2"/>
    <w:rsid w:val="005778E1"/>
    <w:rsid w:val="00577AB4"/>
    <w:rsid w:val="00583283"/>
    <w:rsid w:val="00585E98"/>
    <w:rsid w:val="00595C9A"/>
    <w:rsid w:val="005A13EA"/>
    <w:rsid w:val="005B444F"/>
    <w:rsid w:val="005B6DCF"/>
    <w:rsid w:val="005B7589"/>
    <w:rsid w:val="005C32E2"/>
    <w:rsid w:val="005E2BD9"/>
    <w:rsid w:val="005E4568"/>
    <w:rsid w:val="005E5EE0"/>
    <w:rsid w:val="005F227C"/>
    <w:rsid w:val="00603FBC"/>
    <w:rsid w:val="006057AB"/>
    <w:rsid w:val="006118B0"/>
    <w:rsid w:val="00623F03"/>
    <w:rsid w:val="00632BE3"/>
    <w:rsid w:val="0063778B"/>
    <w:rsid w:val="00640520"/>
    <w:rsid w:val="00642F2E"/>
    <w:rsid w:val="0064357A"/>
    <w:rsid w:val="00655DA6"/>
    <w:rsid w:val="00656295"/>
    <w:rsid w:val="00660B79"/>
    <w:rsid w:val="00661C69"/>
    <w:rsid w:val="0066314F"/>
    <w:rsid w:val="0066666D"/>
    <w:rsid w:val="00666837"/>
    <w:rsid w:val="00681FE3"/>
    <w:rsid w:val="00683262"/>
    <w:rsid w:val="0068452E"/>
    <w:rsid w:val="0068503F"/>
    <w:rsid w:val="0069202F"/>
    <w:rsid w:val="0069386C"/>
    <w:rsid w:val="0069453D"/>
    <w:rsid w:val="00694D97"/>
    <w:rsid w:val="006A2512"/>
    <w:rsid w:val="006A619D"/>
    <w:rsid w:val="006B0489"/>
    <w:rsid w:val="006B149B"/>
    <w:rsid w:val="006B2057"/>
    <w:rsid w:val="006B32B1"/>
    <w:rsid w:val="006B4233"/>
    <w:rsid w:val="006B7F84"/>
    <w:rsid w:val="006C2CED"/>
    <w:rsid w:val="006C6CA0"/>
    <w:rsid w:val="006D0D4D"/>
    <w:rsid w:val="006D5DEC"/>
    <w:rsid w:val="006D5F3E"/>
    <w:rsid w:val="006E610C"/>
    <w:rsid w:val="006F49EF"/>
    <w:rsid w:val="00707A78"/>
    <w:rsid w:val="00710B0F"/>
    <w:rsid w:val="00713F84"/>
    <w:rsid w:val="00717DD8"/>
    <w:rsid w:val="00721427"/>
    <w:rsid w:val="00723B7E"/>
    <w:rsid w:val="007334DE"/>
    <w:rsid w:val="00734E6A"/>
    <w:rsid w:val="00737982"/>
    <w:rsid w:val="00772367"/>
    <w:rsid w:val="007779D9"/>
    <w:rsid w:val="00780565"/>
    <w:rsid w:val="00782A4F"/>
    <w:rsid w:val="00782C8D"/>
    <w:rsid w:val="007911DE"/>
    <w:rsid w:val="00795BB5"/>
    <w:rsid w:val="007A5B36"/>
    <w:rsid w:val="007A67DD"/>
    <w:rsid w:val="007C4806"/>
    <w:rsid w:val="007E0FF3"/>
    <w:rsid w:val="007E5CE3"/>
    <w:rsid w:val="007E6FA6"/>
    <w:rsid w:val="00805F66"/>
    <w:rsid w:val="0081012E"/>
    <w:rsid w:val="00812B99"/>
    <w:rsid w:val="00816744"/>
    <w:rsid w:val="00824BD9"/>
    <w:rsid w:val="00825974"/>
    <w:rsid w:val="00853417"/>
    <w:rsid w:val="008572E0"/>
    <w:rsid w:val="00860614"/>
    <w:rsid w:val="00872583"/>
    <w:rsid w:val="00881BED"/>
    <w:rsid w:val="00885041"/>
    <w:rsid w:val="0088634C"/>
    <w:rsid w:val="00890B66"/>
    <w:rsid w:val="008A173A"/>
    <w:rsid w:val="008A3B4E"/>
    <w:rsid w:val="008A426F"/>
    <w:rsid w:val="008A7B12"/>
    <w:rsid w:val="008B7398"/>
    <w:rsid w:val="008C40D6"/>
    <w:rsid w:val="008C7A57"/>
    <w:rsid w:val="008D0BBF"/>
    <w:rsid w:val="008D31DE"/>
    <w:rsid w:val="008D4FFC"/>
    <w:rsid w:val="008D625B"/>
    <w:rsid w:val="008E212B"/>
    <w:rsid w:val="008E26AB"/>
    <w:rsid w:val="008E460B"/>
    <w:rsid w:val="008F493F"/>
    <w:rsid w:val="008F7639"/>
    <w:rsid w:val="00902030"/>
    <w:rsid w:val="00904B94"/>
    <w:rsid w:val="009065A9"/>
    <w:rsid w:val="00910CA8"/>
    <w:rsid w:val="00911E56"/>
    <w:rsid w:val="009143C7"/>
    <w:rsid w:val="009167A7"/>
    <w:rsid w:val="00917B37"/>
    <w:rsid w:val="00917BBE"/>
    <w:rsid w:val="00923E4F"/>
    <w:rsid w:val="009278AB"/>
    <w:rsid w:val="009405EB"/>
    <w:rsid w:val="00941133"/>
    <w:rsid w:val="00946615"/>
    <w:rsid w:val="0095142C"/>
    <w:rsid w:val="00961F2F"/>
    <w:rsid w:val="009624E5"/>
    <w:rsid w:val="00967B6F"/>
    <w:rsid w:val="00974625"/>
    <w:rsid w:val="009B1D62"/>
    <w:rsid w:val="009B4253"/>
    <w:rsid w:val="009B57F5"/>
    <w:rsid w:val="009B7339"/>
    <w:rsid w:val="009C0CB5"/>
    <w:rsid w:val="009E5386"/>
    <w:rsid w:val="00A00D7A"/>
    <w:rsid w:val="00A01BA7"/>
    <w:rsid w:val="00A117FA"/>
    <w:rsid w:val="00A17045"/>
    <w:rsid w:val="00A37EC3"/>
    <w:rsid w:val="00A42296"/>
    <w:rsid w:val="00A45DCD"/>
    <w:rsid w:val="00A55511"/>
    <w:rsid w:val="00A571E4"/>
    <w:rsid w:val="00A62D13"/>
    <w:rsid w:val="00A66283"/>
    <w:rsid w:val="00A67A94"/>
    <w:rsid w:val="00A71319"/>
    <w:rsid w:val="00A763AE"/>
    <w:rsid w:val="00A8316F"/>
    <w:rsid w:val="00A85936"/>
    <w:rsid w:val="00A92377"/>
    <w:rsid w:val="00AC0AC1"/>
    <w:rsid w:val="00AD253F"/>
    <w:rsid w:val="00AE4C9B"/>
    <w:rsid w:val="00AE6377"/>
    <w:rsid w:val="00AE7F2F"/>
    <w:rsid w:val="00AF2473"/>
    <w:rsid w:val="00AF2A5A"/>
    <w:rsid w:val="00B02EC9"/>
    <w:rsid w:val="00B0408B"/>
    <w:rsid w:val="00B07E05"/>
    <w:rsid w:val="00B07F65"/>
    <w:rsid w:val="00B10C54"/>
    <w:rsid w:val="00B13728"/>
    <w:rsid w:val="00B25337"/>
    <w:rsid w:val="00B4023B"/>
    <w:rsid w:val="00B45F40"/>
    <w:rsid w:val="00B51490"/>
    <w:rsid w:val="00B54B05"/>
    <w:rsid w:val="00B55023"/>
    <w:rsid w:val="00B55768"/>
    <w:rsid w:val="00B55D9E"/>
    <w:rsid w:val="00B602FA"/>
    <w:rsid w:val="00B70D34"/>
    <w:rsid w:val="00B72815"/>
    <w:rsid w:val="00B73837"/>
    <w:rsid w:val="00B75FEC"/>
    <w:rsid w:val="00B76827"/>
    <w:rsid w:val="00B90DF9"/>
    <w:rsid w:val="00BC2917"/>
    <w:rsid w:val="00BC4E57"/>
    <w:rsid w:val="00BD0CE1"/>
    <w:rsid w:val="00BD1D3F"/>
    <w:rsid w:val="00BD6FD6"/>
    <w:rsid w:val="00BF79D5"/>
    <w:rsid w:val="00C02815"/>
    <w:rsid w:val="00C02CFC"/>
    <w:rsid w:val="00C03931"/>
    <w:rsid w:val="00C0628A"/>
    <w:rsid w:val="00C3107A"/>
    <w:rsid w:val="00C345A4"/>
    <w:rsid w:val="00C36240"/>
    <w:rsid w:val="00C40D84"/>
    <w:rsid w:val="00C4683B"/>
    <w:rsid w:val="00C55147"/>
    <w:rsid w:val="00C56145"/>
    <w:rsid w:val="00C728E8"/>
    <w:rsid w:val="00C77969"/>
    <w:rsid w:val="00C77B78"/>
    <w:rsid w:val="00C805D8"/>
    <w:rsid w:val="00C9316B"/>
    <w:rsid w:val="00CA1E2A"/>
    <w:rsid w:val="00CA3532"/>
    <w:rsid w:val="00CE11FB"/>
    <w:rsid w:val="00CE7817"/>
    <w:rsid w:val="00CF22D1"/>
    <w:rsid w:val="00CF6151"/>
    <w:rsid w:val="00D06602"/>
    <w:rsid w:val="00D14C19"/>
    <w:rsid w:val="00D24ADA"/>
    <w:rsid w:val="00D268F0"/>
    <w:rsid w:val="00D30F20"/>
    <w:rsid w:val="00D344BE"/>
    <w:rsid w:val="00D4581D"/>
    <w:rsid w:val="00D4711B"/>
    <w:rsid w:val="00D55352"/>
    <w:rsid w:val="00D566EB"/>
    <w:rsid w:val="00D5689C"/>
    <w:rsid w:val="00D73078"/>
    <w:rsid w:val="00DA404D"/>
    <w:rsid w:val="00DA68EF"/>
    <w:rsid w:val="00DC084D"/>
    <w:rsid w:val="00DC1489"/>
    <w:rsid w:val="00DC296C"/>
    <w:rsid w:val="00DC6C10"/>
    <w:rsid w:val="00DC75AD"/>
    <w:rsid w:val="00DD0310"/>
    <w:rsid w:val="00DE1E31"/>
    <w:rsid w:val="00DE2B82"/>
    <w:rsid w:val="00DF667B"/>
    <w:rsid w:val="00DF7223"/>
    <w:rsid w:val="00DF7DAB"/>
    <w:rsid w:val="00E0113C"/>
    <w:rsid w:val="00E07995"/>
    <w:rsid w:val="00E1461D"/>
    <w:rsid w:val="00E20DA7"/>
    <w:rsid w:val="00E2209D"/>
    <w:rsid w:val="00E2670F"/>
    <w:rsid w:val="00E278AB"/>
    <w:rsid w:val="00E4045F"/>
    <w:rsid w:val="00E448AB"/>
    <w:rsid w:val="00E47B46"/>
    <w:rsid w:val="00E5326C"/>
    <w:rsid w:val="00E577C2"/>
    <w:rsid w:val="00E61312"/>
    <w:rsid w:val="00E6351D"/>
    <w:rsid w:val="00E879D4"/>
    <w:rsid w:val="00E902F3"/>
    <w:rsid w:val="00E958B1"/>
    <w:rsid w:val="00EA3FA1"/>
    <w:rsid w:val="00EB4318"/>
    <w:rsid w:val="00EC6112"/>
    <w:rsid w:val="00ED04F0"/>
    <w:rsid w:val="00EE4B0B"/>
    <w:rsid w:val="00EF4558"/>
    <w:rsid w:val="00EF65A3"/>
    <w:rsid w:val="00F15308"/>
    <w:rsid w:val="00F20EC2"/>
    <w:rsid w:val="00F250E8"/>
    <w:rsid w:val="00F25D73"/>
    <w:rsid w:val="00F26684"/>
    <w:rsid w:val="00F32D01"/>
    <w:rsid w:val="00F4158E"/>
    <w:rsid w:val="00F41F34"/>
    <w:rsid w:val="00F5675F"/>
    <w:rsid w:val="00F5695D"/>
    <w:rsid w:val="00F6197B"/>
    <w:rsid w:val="00F67E10"/>
    <w:rsid w:val="00F76EE4"/>
    <w:rsid w:val="00F81C6A"/>
    <w:rsid w:val="00F843CE"/>
    <w:rsid w:val="00F907CE"/>
    <w:rsid w:val="00F9227C"/>
    <w:rsid w:val="00F94061"/>
    <w:rsid w:val="00FA0C93"/>
    <w:rsid w:val="00FA2F98"/>
    <w:rsid w:val="00FA35BB"/>
    <w:rsid w:val="00FA4638"/>
    <w:rsid w:val="00FB2DEE"/>
    <w:rsid w:val="00FB4784"/>
    <w:rsid w:val="00FB5A9D"/>
    <w:rsid w:val="00FC1377"/>
    <w:rsid w:val="00FD118B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39489E"/>
    <w:pPr>
      <w:keepNext/>
      <w:widowControl/>
      <w:autoSpaceDE/>
      <w:autoSpaceDN/>
      <w:adjustRightInd/>
      <w:outlineLvl w:val="0"/>
    </w:pPr>
    <w:rPr>
      <w:rFonts w:hAnsi="Times New Roman"/>
      <w:b/>
      <w:bCs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89E"/>
    <w:pPr>
      <w:keepNext/>
      <w:widowControl/>
      <w:autoSpaceDE/>
      <w:autoSpaceDN/>
      <w:adjustRightInd/>
      <w:jc w:val="center"/>
      <w:outlineLvl w:val="1"/>
    </w:pPr>
    <w:rPr>
      <w:rFonts w:hAnsi="Times New Roman"/>
      <w:b/>
      <w:bCs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8167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16744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816744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816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16744"/>
    <w:rPr>
      <w:rFonts w:eastAsia="Times New Roman" w:hAnsi="Tahoma"/>
      <w:sz w:val="24"/>
      <w:szCs w:val="24"/>
    </w:rPr>
  </w:style>
  <w:style w:type="character" w:styleId="a6">
    <w:name w:val="page number"/>
    <w:basedOn w:val="a0"/>
    <w:semiHidden/>
    <w:rsid w:val="00816744"/>
  </w:style>
  <w:style w:type="paragraph" w:styleId="21">
    <w:name w:val="Body Text 2"/>
    <w:basedOn w:val="a"/>
    <w:link w:val="22"/>
    <w:semiHidden/>
    <w:rsid w:val="00816744"/>
    <w:pPr>
      <w:spacing w:before="120"/>
      <w:jc w:val="both"/>
    </w:pPr>
    <w:rPr>
      <w:rFonts w:ascii="Arial" w:hAnsi="Arial" w:cs="Arial"/>
      <w:color w:val="003366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16744"/>
    <w:rPr>
      <w:rFonts w:ascii="Arial" w:eastAsia="Times New Roman" w:hAnsi="Arial" w:cs="Arial"/>
      <w:color w:val="003366"/>
      <w:sz w:val="20"/>
      <w:szCs w:val="20"/>
    </w:rPr>
  </w:style>
  <w:style w:type="paragraph" w:styleId="3">
    <w:name w:val="Body Text 3"/>
    <w:basedOn w:val="a"/>
    <w:link w:val="30"/>
    <w:semiHidden/>
    <w:rsid w:val="00816744"/>
    <w:p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6744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816744"/>
    <w:pPr>
      <w:ind w:left="709"/>
      <w:jc w:val="both"/>
    </w:pPr>
    <w:rPr>
      <w:rFonts w:ascii="Arial" w:hAnsi="Arial" w:cs="Arial"/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816744"/>
    <w:rPr>
      <w:rFonts w:ascii="Arial" w:eastAsia="Times New Roman" w:hAnsi="Arial" w:cs="Arial"/>
      <w:sz w:val="20"/>
      <w:szCs w:val="24"/>
    </w:rPr>
  </w:style>
  <w:style w:type="character" w:customStyle="1" w:styleId="10">
    <w:name w:val="Заголовок 1 Знак"/>
    <w:basedOn w:val="a0"/>
    <w:link w:val="1"/>
    <w:rsid w:val="0039489E"/>
    <w:rPr>
      <w:rFonts w:eastAsia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89E"/>
    <w:rPr>
      <w:rFonts w:eastAsia="Times New Roman"/>
      <w:b/>
      <w:bCs/>
      <w:sz w:val="23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2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049"/>
    <w:rPr>
      <w:rFonts w:eastAsia="Times New Roman" w:hAnsi="Tahoma"/>
      <w:sz w:val="24"/>
      <w:szCs w:val="24"/>
    </w:rPr>
  </w:style>
  <w:style w:type="paragraph" w:styleId="ab">
    <w:name w:val="List Paragraph"/>
    <w:basedOn w:val="a"/>
    <w:uiPriority w:val="34"/>
    <w:qFormat/>
    <w:rsid w:val="00DF667B"/>
    <w:pPr>
      <w:ind w:left="720"/>
      <w:contextualSpacing/>
    </w:pPr>
  </w:style>
  <w:style w:type="paragraph" w:styleId="23">
    <w:name w:val="Body Text Indent 2"/>
    <w:basedOn w:val="a"/>
    <w:link w:val="24"/>
    <w:rsid w:val="00014490"/>
    <w:pPr>
      <w:widowControl/>
      <w:autoSpaceDE/>
      <w:autoSpaceDN/>
      <w:adjustRightInd/>
      <w:spacing w:after="120" w:line="480" w:lineRule="auto"/>
      <w:ind w:left="283"/>
    </w:pPr>
    <w:rPr>
      <w:rFonts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4490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490"/>
    <w:pPr>
      <w:widowControl/>
      <w:autoSpaceDE/>
      <w:autoSpaceDN/>
      <w:adjustRightInd/>
      <w:spacing w:after="120"/>
      <w:ind w:left="283"/>
    </w:pPr>
    <w:rPr>
      <w:rFonts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490"/>
    <w:rPr>
      <w:rFonts w:eastAsia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D31DE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39489E"/>
    <w:pPr>
      <w:keepNext/>
      <w:widowControl/>
      <w:autoSpaceDE/>
      <w:autoSpaceDN/>
      <w:adjustRightInd/>
      <w:outlineLvl w:val="0"/>
    </w:pPr>
    <w:rPr>
      <w:rFonts w:hAnsi="Times New Roman"/>
      <w:b/>
      <w:bCs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89E"/>
    <w:pPr>
      <w:keepNext/>
      <w:widowControl/>
      <w:autoSpaceDE/>
      <w:autoSpaceDN/>
      <w:adjustRightInd/>
      <w:jc w:val="center"/>
      <w:outlineLvl w:val="1"/>
    </w:pPr>
    <w:rPr>
      <w:rFonts w:hAnsi="Times New Roman"/>
      <w:b/>
      <w:bCs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8167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16744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816744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816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16744"/>
    <w:rPr>
      <w:rFonts w:eastAsia="Times New Roman" w:hAnsi="Tahoma"/>
      <w:sz w:val="24"/>
      <w:szCs w:val="24"/>
    </w:rPr>
  </w:style>
  <w:style w:type="character" w:styleId="a6">
    <w:name w:val="page number"/>
    <w:basedOn w:val="a0"/>
    <w:semiHidden/>
    <w:rsid w:val="00816744"/>
  </w:style>
  <w:style w:type="paragraph" w:styleId="21">
    <w:name w:val="Body Text 2"/>
    <w:basedOn w:val="a"/>
    <w:link w:val="22"/>
    <w:semiHidden/>
    <w:rsid w:val="00816744"/>
    <w:pPr>
      <w:spacing w:before="120"/>
      <w:jc w:val="both"/>
    </w:pPr>
    <w:rPr>
      <w:rFonts w:ascii="Arial" w:hAnsi="Arial" w:cs="Arial"/>
      <w:color w:val="003366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16744"/>
    <w:rPr>
      <w:rFonts w:ascii="Arial" w:eastAsia="Times New Roman" w:hAnsi="Arial" w:cs="Arial"/>
      <w:color w:val="003366"/>
      <w:sz w:val="20"/>
      <w:szCs w:val="20"/>
    </w:rPr>
  </w:style>
  <w:style w:type="paragraph" w:styleId="3">
    <w:name w:val="Body Text 3"/>
    <w:basedOn w:val="a"/>
    <w:link w:val="30"/>
    <w:semiHidden/>
    <w:rsid w:val="00816744"/>
    <w:p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6744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816744"/>
    <w:pPr>
      <w:ind w:left="709"/>
      <w:jc w:val="both"/>
    </w:pPr>
    <w:rPr>
      <w:rFonts w:ascii="Arial" w:hAnsi="Arial" w:cs="Arial"/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816744"/>
    <w:rPr>
      <w:rFonts w:ascii="Arial" w:eastAsia="Times New Roman" w:hAnsi="Arial" w:cs="Arial"/>
      <w:sz w:val="20"/>
      <w:szCs w:val="24"/>
    </w:rPr>
  </w:style>
  <w:style w:type="character" w:customStyle="1" w:styleId="10">
    <w:name w:val="Заголовок 1 Знак"/>
    <w:basedOn w:val="a0"/>
    <w:link w:val="1"/>
    <w:rsid w:val="0039489E"/>
    <w:rPr>
      <w:rFonts w:eastAsia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89E"/>
    <w:rPr>
      <w:rFonts w:eastAsia="Times New Roman"/>
      <w:b/>
      <w:bCs/>
      <w:sz w:val="23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2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049"/>
    <w:rPr>
      <w:rFonts w:eastAsia="Times New Roman" w:hAnsi="Tahoma"/>
      <w:sz w:val="24"/>
      <w:szCs w:val="24"/>
    </w:rPr>
  </w:style>
  <w:style w:type="paragraph" w:styleId="ab">
    <w:name w:val="List Paragraph"/>
    <w:basedOn w:val="a"/>
    <w:uiPriority w:val="34"/>
    <w:qFormat/>
    <w:rsid w:val="00DF667B"/>
    <w:pPr>
      <w:ind w:left="720"/>
      <w:contextualSpacing/>
    </w:pPr>
  </w:style>
  <w:style w:type="paragraph" w:styleId="23">
    <w:name w:val="Body Text Indent 2"/>
    <w:basedOn w:val="a"/>
    <w:link w:val="24"/>
    <w:rsid w:val="00014490"/>
    <w:pPr>
      <w:widowControl/>
      <w:autoSpaceDE/>
      <w:autoSpaceDN/>
      <w:adjustRightInd/>
      <w:spacing w:after="120" w:line="480" w:lineRule="auto"/>
      <w:ind w:left="283"/>
    </w:pPr>
    <w:rPr>
      <w:rFonts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14490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490"/>
    <w:pPr>
      <w:widowControl/>
      <w:autoSpaceDE/>
      <w:autoSpaceDN/>
      <w:adjustRightInd/>
      <w:spacing w:after="120"/>
      <w:ind w:left="283"/>
    </w:pPr>
    <w:rPr>
      <w:rFonts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490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Шамшурина Е.Г.</cp:lastModifiedBy>
  <cp:revision>8</cp:revision>
  <dcterms:created xsi:type="dcterms:W3CDTF">2014-03-05T04:24:00Z</dcterms:created>
  <dcterms:modified xsi:type="dcterms:W3CDTF">2014-09-02T09:56:00Z</dcterms:modified>
</cp:coreProperties>
</file>